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2A52" w14:textId="734EDCC0" w:rsidR="00377758"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Homework </w:t>
      </w:r>
      <w:r w:rsidR="001326CF">
        <w:rPr>
          <w:rFonts w:ascii="Times New Roman" w:hAnsi="Times New Roman" w:cs="Times New Roman"/>
          <w:b/>
          <w:bCs/>
        </w:rPr>
        <w:t>6</w:t>
      </w:r>
    </w:p>
    <w:p w14:paraId="593FB195" w14:textId="700C7E50" w:rsidR="00A918CA" w:rsidRPr="00A918CA" w:rsidRDefault="002378CD" w:rsidP="00A918CA">
      <w:pPr>
        <w:jc w:val="center"/>
        <w:rPr>
          <w:rFonts w:ascii="Times New Roman" w:hAnsi="Times New Roman" w:cs="Times New Roman"/>
          <w:b/>
          <w:bCs/>
        </w:rPr>
      </w:pPr>
      <w:r>
        <w:rPr>
          <w:rFonts w:ascii="Times New Roman" w:hAnsi="Times New Roman" w:cs="Times New Roman"/>
          <w:b/>
          <w:bCs/>
        </w:rPr>
        <w:t>Advanced Materials Thermodynamics</w:t>
      </w:r>
    </w:p>
    <w:p w14:paraId="00DC03D0" w14:textId="58893572" w:rsidR="00A918CA" w:rsidRPr="00A918CA" w:rsidRDefault="00A918CA" w:rsidP="00A918CA">
      <w:pPr>
        <w:jc w:val="center"/>
        <w:rPr>
          <w:rFonts w:ascii="Times New Roman" w:hAnsi="Times New Roman" w:cs="Times New Roman"/>
          <w:b/>
          <w:bCs/>
        </w:rPr>
      </w:pPr>
      <w:r w:rsidRPr="00A918CA">
        <w:rPr>
          <w:rFonts w:ascii="Times New Roman" w:hAnsi="Times New Roman" w:cs="Times New Roman"/>
          <w:b/>
          <w:bCs/>
        </w:rPr>
        <w:t xml:space="preserve">Due </w:t>
      </w:r>
      <w:r w:rsidR="00245CE7">
        <w:rPr>
          <w:rFonts w:ascii="Times New Roman" w:hAnsi="Times New Roman" w:cs="Times New Roman"/>
          <w:b/>
          <w:bCs/>
        </w:rPr>
        <w:t xml:space="preserve">Monday </w:t>
      </w:r>
      <w:r w:rsidR="001326CF">
        <w:rPr>
          <w:rFonts w:ascii="Times New Roman" w:hAnsi="Times New Roman" w:cs="Times New Roman"/>
          <w:b/>
          <w:bCs/>
        </w:rPr>
        <w:t>October</w:t>
      </w:r>
      <w:r w:rsidRPr="00A918CA">
        <w:rPr>
          <w:rFonts w:ascii="Times New Roman" w:hAnsi="Times New Roman" w:cs="Times New Roman"/>
          <w:b/>
          <w:bCs/>
        </w:rPr>
        <w:t xml:space="preserve"> </w:t>
      </w:r>
      <w:r w:rsidR="002378CD">
        <w:rPr>
          <w:rFonts w:ascii="Times New Roman" w:hAnsi="Times New Roman" w:cs="Times New Roman"/>
          <w:b/>
          <w:bCs/>
        </w:rPr>
        <w:t>2</w:t>
      </w:r>
      <w:r w:rsidRPr="00A918CA">
        <w:rPr>
          <w:rFonts w:ascii="Times New Roman" w:hAnsi="Times New Roman" w:cs="Times New Roman"/>
          <w:b/>
          <w:bCs/>
        </w:rPr>
        <w:t>,</w:t>
      </w:r>
      <w:r w:rsidR="00245CE7">
        <w:rPr>
          <w:rFonts w:ascii="Times New Roman" w:hAnsi="Times New Roman" w:cs="Times New Roman"/>
          <w:b/>
          <w:bCs/>
        </w:rPr>
        <w:t xml:space="preserve"> </w:t>
      </w:r>
      <w:r w:rsidRPr="00A918CA">
        <w:rPr>
          <w:rFonts w:ascii="Times New Roman" w:hAnsi="Times New Roman" w:cs="Times New Roman"/>
          <w:b/>
          <w:bCs/>
        </w:rPr>
        <w:t>202</w:t>
      </w:r>
      <w:r w:rsidR="008570B9">
        <w:rPr>
          <w:rFonts w:ascii="Times New Roman" w:hAnsi="Times New Roman" w:cs="Times New Roman"/>
          <w:b/>
          <w:bCs/>
        </w:rPr>
        <w:t>3</w:t>
      </w:r>
      <w:r w:rsidRPr="00A918CA">
        <w:rPr>
          <w:rFonts w:ascii="Times New Roman" w:hAnsi="Times New Roman" w:cs="Times New Roman"/>
          <w:b/>
          <w:bCs/>
        </w:rPr>
        <w:t xml:space="preserve"> </w:t>
      </w:r>
    </w:p>
    <w:p w14:paraId="589F4B2B" w14:textId="72139D57" w:rsidR="00A918CA" w:rsidRPr="00A918CA" w:rsidRDefault="00A918CA">
      <w:pPr>
        <w:rPr>
          <w:rFonts w:ascii="Times New Roman" w:hAnsi="Times New Roman" w:cs="Times New Roman"/>
        </w:rPr>
      </w:pPr>
    </w:p>
    <w:p w14:paraId="110821D4" w14:textId="323737C6" w:rsidR="007F779F" w:rsidRPr="008843DF" w:rsidRDefault="0095133C" w:rsidP="008843DF">
      <w:pPr>
        <w:jc w:val="both"/>
        <w:rPr>
          <w:rFonts w:ascii="Times New Roman" w:hAnsi="Times New Roman" w:cs="Times New Roman"/>
        </w:rPr>
      </w:pPr>
      <w:proofErr w:type="spellStart"/>
      <w:r>
        <w:rPr>
          <w:rFonts w:ascii="Times New Roman" w:hAnsi="Times New Roman" w:cs="Times New Roman"/>
        </w:rPr>
        <w:t>Spinodally</w:t>
      </w:r>
      <w:proofErr w:type="spellEnd"/>
      <w:r>
        <w:rPr>
          <w:rFonts w:ascii="Times New Roman" w:hAnsi="Times New Roman" w:cs="Times New Roman"/>
        </w:rPr>
        <w:t xml:space="preserve">-decomposed materials have been proposed for </w:t>
      </w:r>
      <w:r w:rsidR="002007D3">
        <w:rPr>
          <w:rFonts w:ascii="Times New Roman" w:hAnsi="Times New Roman" w:cs="Times New Roman"/>
        </w:rPr>
        <w:t>several</w:t>
      </w:r>
      <w:r>
        <w:rPr>
          <w:rFonts w:ascii="Times New Roman" w:hAnsi="Times New Roman" w:cs="Times New Roman"/>
        </w:rPr>
        <w:t xml:space="preserve"> applications such as heat shock resistant glass</w:t>
      </w:r>
      <w:r w:rsidR="002007D3">
        <w:rPr>
          <w:rFonts w:ascii="Times New Roman" w:hAnsi="Times New Roman" w:cs="Times New Roman"/>
        </w:rPr>
        <w:t xml:space="preserve"> (</w:t>
      </w:r>
      <w:proofErr w:type="spellStart"/>
      <w:r w:rsidR="002007D3">
        <w:rPr>
          <w:rFonts w:ascii="Times New Roman" w:hAnsi="Times New Roman" w:cs="Times New Roman"/>
        </w:rPr>
        <w:t>Vycor</w:t>
      </w:r>
      <w:proofErr w:type="spellEnd"/>
      <w:r w:rsidR="002007D3">
        <w:rPr>
          <w:rFonts w:ascii="Times New Roman" w:hAnsi="Times New Roman" w:cs="Times New Roman"/>
        </w:rPr>
        <w:t>)</w:t>
      </w:r>
      <w:r>
        <w:rPr>
          <w:rFonts w:ascii="Times New Roman" w:hAnsi="Times New Roman" w:cs="Times New Roman"/>
        </w:rPr>
        <w:t xml:space="preserve">, fog free windows, dust repelling surfaces, </w:t>
      </w:r>
      <w:r w:rsidR="002007D3">
        <w:rPr>
          <w:rFonts w:ascii="Times New Roman" w:hAnsi="Times New Roman" w:cs="Times New Roman"/>
        </w:rPr>
        <w:t xml:space="preserve">pore gradient </w:t>
      </w:r>
      <w:r w:rsidR="001B095D">
        <w:rPr>
          <w:rFonts w:ascii="Times New Roman" w:hAnsi="Times New Roman" w:cs="Times New Roman"/>
        </w:rPr>
        <w:t xml:space="preserve">membranes (SIPS membranes </w:t>
      </w:r>
      <w:r w:rsidR="001B095D">
        <w:rPr>
          <w:rFonts w:ascii="Times New Roman" w:hAnsi="Times New Roman" w:cs="Times New Roman"/>
        </w:rPr>
        <w:tab/>
      </w:r>
      <w:r w:rsidR="001B095D" w:rsidRPr="001B095D">
        <w:rPr>
          <w:rFonts w:ascii="Times New Roman" w:hAnsi="Times New Roman" w:cs="Times New Roman"/>
        </w:rPr>
        <w:t>https://www.3m.com/3M/en_US/membrana-us/resources/technologies/manufacturing/sips/#:~:text=SIPS%20Processes%20for%20Hollow%2DFibre,and%20thus%20creates%20the%20lumen.</w:t>
      </w:r>
      <w:r w:rsidR="001B095D">
        <w:rPr>
          <w:rFonts w:ascii="Times New Roman" w:hAnsi="Times New Roman" w:cs="Times New Roman"/>
        </w:rPr>
        <w:t>)</w:t>
      </w:r>
      <w:r w:rsidR="002007D3">
        <w:rPr>
          <w:rFonts w:ascii="Times New Roman" w:hAnsi="Times New Roman" w:cs="Times New Roman"/>
        </w:rPr>
        <w:t>, and biocompatible porous materials</w:t>
      </w:r>
      <w:r w:rsidR="00D649BB">
        <w:rPr>
          <w:rFonts w:ascii="Times New Roman" w:hAnsi="Times New Roman" w:cs="Times New Roman"/>
        </w:rPr>
        <w:t>.</w:t>
      </w:r>
      <w:r w:rsidR="002007D3">
        <w:rPr>
          <w:rFonts w:ascii="Times New Roman" w:hAnsi="Times New Roman" w:cs="Times New Roman"/>
        </w:rPr>
        <w:t xml:space="preserve"> In many of these applications use is made of the bi-continuous network structure which allows leaching of one of the two phases. </w:t>
      </w:r>
      <w:r w:rsidR="008843DF">
        <w:rPr>
          <w:rFonts w:ascii="Times New Roman" w:hAnsi="Times New Roman" w:cs="Times New Roman"/>
        </w:rPr>
        <w:t xml:space="preserve">Wang Z, </w:t>
      </w:r>
      <w:proofErr w:type="spellStart"/>
      <w:r w:rsidR="008843DF">
        <w:rPr>
          <w:rFonts w:ascii="Times New Roman" w:hAnsi="Times New Roman" w:cs="Times New Roman"/>
        </w:rPr>
        <w:t>Dabaja</w:t>
      </w:r>
      <w:proofErr w:type="spellEnd"/>
      <w:r w:rsidR="008843DF">
        <w:rPr>
          <w:rFonts w:ascii="Times New Roman" w:hAnsi="Times New Roman" w:cs="Times New Roman"/>
        </w:rPr>
        <w:t xml:space="preserve"> R, Chen L, Banu M </w:t>
      </w:r>
      <w:r w:rsidR="008843DF" w:rsidRPr="008843DF">
        <w:rPr>
          <w:rFonts w:ascii="Times New Roman" w:hAnsi="Times New Roman" w:cs="Times New Roman"/>
          <w:i/>
          <w:iCs/>
        </w:rPr>
        <w:t>Machine learning unifies flexibility and efficiency of spinodal structure generation for stochastic</w:t>
      </w:r>
      <w:r w:rsidR="008843DF" w:rsidRPr="008843DF">
        <w:rPr>
          <w:rFonts w:ascii="Times New Roman" w:hAnsi="Times New Roman" w:cs="Times New Roman"/>
          <w:i/>
          <w:iCs/>
        </w:rPr>
        <w:t xml:space="preserve"> </w:t>
      </w:r>
      <w:r w:rsidR="008843DF" w:rsidRPr="008843DF">
        <w:rPr>
          <w:rFonts w:ascii="Times New Roman" w:hAnsi="Times New Roman" w:cs="Times New Roman"/>
          <w:i/>
          <w:iCs/>
        </w:rPr>
        <w:t>biomaterial design</w:t>
      </w:r>
      <w:r w:rsidR="008843DF">
        <w:rPr>
          <w:rFonts w:ascii="Times New Roman" w:hAnsi="Times New Roman" w:cs="Times New Roman"/>
        </w:rPr>
        <w:t xml:space="preserve"> Nat. </w:t>
      </w:r>
      <w:r w:rsidR="008843DF">
        <w:rPr>
          <w:rFonts w:ascii="Times New Roman" w:hAnsi="Times New Roman" w:cs="Times New Roman"/>
          <w:b/>
          <w:bCs/>
        </w:rPr>
        <w:t>13</w:t>
      </w:r>
      <w:r w:rsidR="008843DF">
        <w:rPr>
          <w:rFonts w:ascii="Times New Roman" w:hAnsi="Times New Roman" w:cs="Times New Roman"/>
        </w:rPr>
        <w:t xml:space="preserve"> 5414 (2023) describe a machine learning (convolution neural network) to simulate spinodal structures with gradients in porosity and anisotropic pore structure that can be examined for mechanical strength</w:t>
      </w:r>
      <w:r w:rsidR="001B095D">
        <w:rPr>
          <w:rFonts w:ascii="Times New Roman" w:hAnsi="Times New Roman" w:cs="Times New Roman"/>
        </w:rPr>
        <w:t>, pore sizes and transport</w:t>
      </w:r>
      <w:r w:rsidR="008843DF">
        <w:rPr>
          <w:rFonts w:ascii="Times New Roman" w:hAnsi="Times New Roman" w:cs="Times New Roman"/>
        </w:rPr>
        <w:t xml:space="preserve">. The intent is to mimic the natural gradients of random porosity in </w:t>
      </w:r>
      <w:r w:rsidR="00E47BC8">
        <w:rPr>
          <w:rFonts w:ascii="Times New Roman" w:hAnsi="Times New Roman" w:cs="Times New Roman"/>
        </w:rPr>
        <w:t>human bone tissue.</w:t>
      </w:r>
      <w:r w:rsidR="009401AC">
        <w:rPr>
          <w:rFonts w:ascii="Times New Roman" w:hAnsi="Times New Roman" w:cs="Times New Roman"/>
        </w:rPr>
        <w:t xml:space="preserve"> Machine learning involves a training data set and a weighted parametrization of features of a system</w:t>
      </w:r>
      <w:r w:rsidR="0028006B">
        <w:rPr>
          <w:rFonts w:ascii="Times New Roman" w:hAnsi="Times New Roman" w:cs="Times New Roman"/>
        </w:rPr>
        <w:t xml:space="preserve">, here the composition spatial distribution over a 64 </w:t>
      </w:r>
      <w:r w:rsidR="001B095D">
        <w:rPr>
          <w:rFonts w:ascii="Times New Roman" w:hAnsi="Times New Roman" w:cs="Times New Roman"/>
        </w:rPr>
        <w:t>cubed</w:t>
      </w:r>
      <w:r w:rsidR="0028006B">
        <w:rPr>
          <w:rFonts w:ascii="Times New Roman" w:hAnsi="Times New Roman" w:cs="Times New Roman"/>
        </w:rPr>
        <w:t xml:space="preserve"> “voxel” grid.</w:t>
      </w:r>
    </w:p>
    <w:p w14:paraId="3A6CF433" w14:textId="19CC7493" w:rsidR="00D649BB" w:rsidRDefault="00D649BB" w:rsidP="0006739C">
      <w:pPr>
        <w:jc w:val="center"/>
        <w:rPr>
          <w:rFonts w:ascii="Times New Roman" w:hAnsi="Times New Roman" w:cs="Times New Roman"/>
        </w:rPr>
      </w:pPr>
    </w:p>
    <w:p w14:paraId="1B39B49F" w14:textId="6B8DFBBF" w:rsidR="00D649BB" w:rsidRDefault="002007D3" w:rsidP="000865CA">
      <w:pPr>
        <w:jc w:val="center"/>
        <w:rPr>
          <w:rFonts w:ascii="Times New Roman" w:hAnsi="Times New Roman" w:cs="Times New Roman"/>
        </w:rPr>
      </w:pPr>
      <w:r w:rsidRPr="002007D3">
        <w:rPr>
          <w:rFonts w:ascii="Times New Roman" w:hAnsi="Times New Roman" w:cs="Times New Roman"/>
        </w:rPr>
        <w:drawing>
          <wp:inline distT="0" distB="0" distL="0" distR="0" wp14:anchorId="33AD09D6" wp14:editId="746D4CA2">
            <wp:extent cx="3172022" cy="1873730"/>
            <wp:effectExtent l="0" t="0" r="3175" b="6350"/>
            <wp:docPr id="2096692479" name="Picture 1" descr="A diagram of a 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92479" name="Picture 1" descr="A diagram of a stem&#10;&#10;Description automatically generated"/>
                    <pic:cNvPicPr/>
                  </pic:nvPicPr>
                  <pic:blipFill>
                    <a:blip r:embed="rId5"/>
                    <a:stretch>
                      <a:fillRect/>
                    </a:stretch>
                  </pic:blipFill>
                  <pic:spPr>
                    <a:xfrm>
                      <a:off x="0" y="0"/>
                      <a:ext cx="3240512" cy="1914187"/>
                    </a:xfrm>
                    <a:prstGeom prst="rect">
                      <a:avLst/>
                    </a:prstGeom>
                  </pic:spPr>
                </pic:pic>
              </a:graphicData>
            </a:graphic>
          </wp:inline>
        </w:drawing>
      </w:r>
    </w:p>
    <w:p w14:paraId="567B2352" w14:textId="77777777" w:rsidR="00DC50F4" w:rsidRPr="007C566E" w:rsidRDefault="00DC50F4" w:rsidP="007C566E">
      <w:pPr>
        <w:jc w:val="both"/>
        <w:rPr>
          <w:rFonts w:ascii="Times New Roman" w:hAnsi="Times New Roman" w:cs="Times New Roman"/>
        </w:rPr>
      </w:pPr>
    </w:p>
    <w:p w14:paraId="01C22F0B" w14:textId="597139D0" w:rsidR="00D91E30" w:rsidRDefault="0028006B"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Wang calculates the training and testing data using a phase-field simulation starting with a random distribution of phase composition on 1500 64 </w:t>
      </w:r>
      <w:r w:rsidR="001B095D">
        <w:rPr>
          <w:rFonts w:ascii="Times New Roman" w:hAnsi="Times New Roman" w:cs="Times New Roman"/>
        </w:rPr>
        <w:t>cubed</w:t>
      </w:r>
      <w:r>
        <w:rPr>
          <w:rFonts w:ascii="Times New Roman" w:hAnsi="Times New Roman" w:cs="Times New Roman"/>
        </w:rPr>
        <w:t xml:space="preserve"> voxel samples. A phase-field simulation involves calculation of the bulk free energy and the interface energy based on a smooth gradient. In this case these are based on equations (3) and (4). Explain how these equations are related to the Cahn-Hilliard theory for spinodal decomposition by comparison with Hashimoto T, </w:t>
      </w:r>
      <w:proofErr w:type="spellStart"/>
      <w:r>
        <w:rPr>
          <w:rFonts w:ascii="Times New Roman" w:hAnsi="Times New Roman" w:cs="Times New Roman"/>
        </w:rPr>
        <w:t>Kumaki</w:t>
      </w:r>
      <w:proofErr w:type="spellEnd"/>
      <w:r>
        <w:rPr>
          <w:rFonts w:ascii="Times New Roman" w:hAnsi="Times New Roman" w:cs="Times New Roman"/>
        </w:rPr>
        <w:t xml:space="preserve"> J, Kawai H </w:t>
      </w:r>
      <w:r w:rsidRPr="0028006B">
        <w:rPr>
          <w:rFonts w:ascii="Times New Roman" w:hAnsi="Times New Roman" w:cs="Times New Roman"/>
          <w:i/>
          <w:iCs/>
        </w:rPr>
        <w:t xml:space="preserve">Time-Resolved Light Scattering Studies on Kinetics of Phase Separation and Phase Dissolution of Polymer Blends. 1. Kinetics of Phase Separation of a Binary Mixture of Polystyrene and </w:t>
      </w:r>
      <w:proofErr w:type="gramStart"/>
      <w:r w:rsidRPr="0028006B">
        <w:rPr>
          <w:rFonts w:ascii="Times New Roman" w:hAnsi="Times New Roman" w:cs="Times New Roman"/>
          <w:i/>
          <w:iCs/>
        </w:rPr>
        <w:t>Poly(</w:t>
      </w:r>
      <w:proofErr w:type="gramEnd"/>
      <w:r w:rsidRPr="0028006B">
        <w:rPr>
          <w:rFonts w:ascii="Times New Roman" w:hAnsi="Times New Roman" w:cs="Times New Roman"/>
          <w:i/>
          <w:iCs/>
        </w:rPr>
        <w:t>viny1methyl ether)</w:t>
      </w:r>
      <w:r>
        <w:rPr>
          <w:rFonts w:ascii="Times New Roman" w:hAnsi="Times New Roman" w:cs="Times New Roman"/>
        </w:rPr>
        <w:t xml:space="preserve"> Macromolecules </w:t>
      </w:r>
      <w:r>
        <w:rPr>
          <w:rFonts w:ascii="Times New Roman" w:hAnsi="Times New Roman" w:cs="Times New Roman"/>
          <w:b/>
          <w:bCs/>
        </w:rPr>
        <w:t xml:space="preserve"> 16 </w:t>
      </w:r>
      <w:r>
        <w:rPr>
          <w:rFonts w:ascii="Times New Roman" w:hAnsi="Times New Roman" w:cs="Times New Roman"/>
        </w:rPr>
        <w:t>641-648 (1983).</w:t>
      </w:r>
      <w:r w:rsidR="006A3CD8">
        <w:rPr>
          <w:rFonts w:ascii="Times New Roman" w:hAnsi="Times New Roman" w:cs="Times New Roman"/>
        </w:rPr>
        <w:t xml:space="preserve"> Wang uses “circular padding” to deal with edge effects for these </w:t>
      </w:r>
      <w:r w:rsidR="001B095D">
        <w:rPr>
          <w:rFonts w:ascii="Times New Roman" w:hAnsi="Times New Roman" w:cs="Times New Roman"/>
        </w:rPr>
        <w:t>64 cubed</w:t>
      </w:r>
      <w:r w:rsidR="006A3CD8">
        <w:rPr>
          <w:rFonts w:ascii="Times New Roman" w:hAnsi="Times New Roman" w:cs="Times New Roman"/>
        </w:rPr>
        <w:t xml:space="preserve"> samples. Explain what “circular padding” means by looking at </w:t>
      </w:r>
      <w:proofErr w:type="spellStart"/>
      <w:r w:rsidR="006A3CD8" w:rsidRPr="006A3CD8">
        <w:rPr>
          <w:rFonts w:ascii="Times New Roman" w:hAnsi="Times New Roman" w:cs="Times New Roman"/>
        </w:rPr>
        <w:t>Schoeters</w:t>
      </w:r>
      <w:proofErr w:type="spellEnd"/>
      <w:r w:rsidR="006A3CD8">
        <w:rPr>
          <w:rFonts w:ascii="Times New Roman" w:hAnsi="Times New Roman" w:cs="Times New Roman"/>
        </w:rPr>
        <w:t xml:space="preserve"> S,</w:t>
      </w:r>
      <w:r w:rsidR="006A3CD8" w:rsidRPr="006A3CD8">
        <w:rPr>
          <w:rFonts w:ascii="Times New Roman" w:hAnsi="Times New Roman" w:cs="Times New Roman"/>
        </w:rPr>
        <w:t xml:space="preserve"> </w:t>
      </w:r>
      <w:proofErr w:type="spellStart"/>
      <w:r w:rsidR="006A3CD8" w:rsidRPr="006A3CD8">
        <w:rPr>
          <w:rFonts w:ascii="Times New Roman" w:hAnsi="Times New Roman" w:cs="Times New Roman"/>
        </w:rPr>
        <w:t>Dewulf</w:t>
      </w:r>
      <w:proofErr w:type="spellEnd"/>
      <w:r w:rsidR="006A3CD8">
        <w:rPr>
          <w:rFonts w:ascii="Times New Roman" w:hAnsi="Times New Roman" w:cs="Times New Roman"/>
        </w:rPr>
        <w:t xml:space="preserve"> W</w:t>
      </w:r>
      <w:r w:rsidR="006A3CD8" w:rsidRPr="006A3CD8">
        <w:rPr>
          <w:rFonts w:ascii="Times New Roman" w:hAnsi="Times New Roman" w:cs="Times New Roman"/>
        </w:rPr>
        <w:t xml:space="preserve">, </w:t>
      </w:r>
      <w:proofErr w:type="spellStart"/>
      <w:r w:rsidR="006A3CD8" w:rsidRPr="006A3CD8">
        <w:rPr>
          <w:rFonts w:ascii="Times New Roman" w:hAnsi="Times New Roman" w:cs="Times New Roman"/>
        </w:rPr>
        <w:t>Krutha</w:t>
      </w:r>
      <w:proofErr w:type="spellEnd"/>
      <w:r w:rsidR="006A3CD8">
        <w:rPr>
          <w:rFonts w:ascii="Times New Roman" w:hAnsi="Times New Roman" w:cs="Times New Roman"/>
        </w:rPr>
        <w:t xml:space="preserve"> JP</w:t>
      </w:r>
      <w:r w:rsidR="006A3CD8" w:rsidRPr="006A3CD8">
        <w:rPr>
          <w:rFonts w:ascii="Times New Roman" w:hAnsi="Times New Roman" w:cs="Times New Roman"/>
        </w:rPr>
        <w:t xml:space="preserve">, </w:t>
      </w:r>
      <w:proofErr w:type="spellStart"/>
      <w:r w:rsidR="006A3CD8" w:rsidRPr="006A3CD8">
        <w:rPr>
          <w:rFonts w:ascii="Times New Roman" w:hAnsi="Times New Roman" w:cs="Times New Roman"/>
        </w:rPr>
        <w:t>Haitjema</w:t>
      </w:r>
      <w:proofErr w:type="spellEnd"/>
      <w:r w:rsidR="006A3CD8">
        <w:rPr>
          <w:rFonts w:ascii="Times New Roman" w:hAnsi="Times New Roman" w:cs="Times New Roman"/>
        </w:rPr>
        <w:t xml:space="preserve"> H</w:t>
      </w:r>
      <w:r w:rsidR="006A3CD8" w:rsidRPr="006A3CD8">
        <w:rPr>
          <w:rFonts w:ascii="Times New Roman" w:hAnsi="Times New Roman" w:cs="Times New Roman"/>
        </w:rPr>
        <w:t xml:space="preserve">, </w:t>
      </w:r>
      <w:proofErr w:type="spellStart"/>
      <w:r w:rsidR="006A3CD8" w:rsidRPr="006A3CD8">
        <w:rPr>
          <w:rFonts w:ascii="Times New Roman" w:hAnsi="Times New Roman" w:cs="Times New Roman"/>
        </w:rPr>
        <w:t>Boeckmans</w:t>
      </w:r>
      <w:proofErr w:type="spellEnd"/>
      <w:r w:rsidR="006A3CD8">
        <w:rPr>
          <w:rFonts w:ascii="Times New Roman" w:hAnsi="Times New Roman" w:cs="Times New Roman"/>
        </w:rPr>
        <w:t xml:space="preserve"> B</w:t>
      </w:r>
      <w:r w:rsidR="00773DCC">
        <w:rPr>
          <w:rFonts w:ascii="Times New Roman" w:hAnsi="Times New Roman" w:cs="Times New Roman"/>
        </w:rPr>
        <w:t xml:space="preserve"> </w:t>
      </w:r>
      <w:proofErr w:type="gramStart"/>
      <w:r w:rsidR="00773DCC" w:rsidRPr="00773DCC">
        <w:rPr>
          <w:rFonts w:ascii="Times New Roman" w:hAnsi="Times New Roman" w:cs="Times New Roman"/>
          <w:i/>
          <w:iCs/>
        </w:rPr>
        <w:t>Description</w:t>
      </w:r>
      <w:proofErr w:type="gramEnd"/>
      <w:r w:rsidR="00773DCC" w:rsidRPr="00773DCC">
        <w:rPr>
          <w:rFonts w:ascii="Times New Roman" w:hAnsi="Times New Roman" w:cs="Times New Roman"/>
          <w:i/>
          <w:iCs/>
        </w:rPr>
        <w:t xml:space="preserve"> and validation of a circular padding method for linear roughness measurements of short data lengths</w:t>
      </w:r>
      <w:r w:rsidR="00773DCC">
        <w:rPr>
          <w:rFonts w:ascii="Times New Roman" w:hAnsi="Times New Roman" w:cs="Times New Roman"/>
        </w:rPr>
        <w:t xml:space="preserve"> </w:t>
      </w:r>
      <w:proofErr w:type="spellStart"/>
      <w:r w:rsidR="00773DCC">
        <w:rPr>
          <w:rFonts w:ascii="Times New Roman" w:hAnsi="Times New Roman" w:cs="Times New Roman"/>
        </w:rPr>
        <w:t>MethodsX</w:t>
      </w:r>
      <w:proofErr w:type="spellEnd"/>
      <w:r w:rsidR="00773DCC">
        <w:rPr>
          <w:rFonts w:ascii="Times New Roman" w:hAnsi="Times New Roman" w:cs="Times New Roman"/>
        </w:rPr>
        <w:t xml:space="preserve"> </w:t>
      </w:r>
      <w:r w:rsidR="00773DCC">
        <w:rPr>
          <w:rFonts w:ascii="Times New Roman" w:hAnsi="Times New Roman" w:cs="Times New Roman"/>
          <w:b/>
          <w:bCs/>
        </w:rPr>
        <w:t>7</w:t>
      </w:r>
      <w:r w:rsidR="00773DCC">
        <w:rPr>
          <w:rFonts w:ascii="Times New Roman" w:hAnsi="Times New Roman" w:cs="Times New Roman"/>
        </w:rPr>
        <w:t xml:space="preserve"> 101122 (2020).</w:t>
      </w:r>
    </w:p>
    <w:p w14:paraId="3F7B27BA" w14:textId="5F703DEF" w:rsidR="006E0CE2" w:rsidRDefault="00773DCC" w:rsidP="00246CA6">
      <w:pPr>
        <w:pStyle w:val="ListParagraph"/>
        <w:numPr>
          <w:ilvl w:val="0"/>
          <w:numId w:val="1"/>
        </w:numPr>
        <w:jc w:val="both"/>
        <w:rPr>
          <w:rFonts w:ascii="Times New Roman" w:hAnsi="Times New Roman" w:cs="Times New Roman"/>
        </w:rPr>
      </w:pPr>
      <w:r>
        <w:rPr>
          <w:rFonts w:ascii="Times New Roman" w:hAnsi="Times New Roman" w:cs="Times New Roman"/>
        </w:rPr>
        <w:t>Spinodal decomposition results in certain signature structural features</w:t>
      </w:r>
      <w:r w:rsidR="001B095D">
        <w:rPr>
          <w:rFonts w:ascii="Times New Roman" w:hAnsi="Times New Roman" w:cs="Times New Roman"/>
        </w:rPr>
        <w:t>:</w:t>
      </w:r>
      <w:r>
        <w:rPr>
          <w:rFonts w:ascii="Times New Roman" w:hAnsi="Times New Roman" w:cs="Times New Roman"/>
        </w:rPr>
        <w:t xml:space="preserve"> a </w:t>
      </w:r>
      <w:proofErr w:type="spellStart"/>
      <w:r>
        <w:rPr>
          <w:rFonts w:ascii="Times New Roman" w:hAnsi="Times New Roman" w:cs="Times New Roman"/>
        </w:rPr>
        <w:t>bicontinuous</w:t>
      </w:r>
      <w:proofErr w:type="spellEnd"/>
      <w:r>
        <w:rPr>
          <w:rFonts w:ascii="Times New Roman" w:hAnsi="Times New Roman" w:cs="Times New Roman"/>
        </w:rPr>
        <w:t xml:space="preserve"> structure, a structure of constant mean curvature (</w:t>
      </w:r>
      <w:r w:rsidRPr="00773DCC">
        <w:rPr>
          <w:rFonts w:ascii="Times New Roman" w:hAnsi="Times New Roman" w:cs="Times New Roman"/>
        </w:rPr>
        <w:t>Jinnai</w:t>
      </w:r>
      <w:r>
        <w:rPr>
          <w:rFonts w:ascii="Times New Roman" w:hAnsi="Times New Roman" w:cs="Times New Roman"/>
        </w:rPr>
        <w:t xml:space="preserve"> H</w:t>
      </w:r>
      <w:r w:rsidRPr="00773DCC">
        <w:rPr>
          <w:rFonts w:ascii="Times New Roman" w:hAnsi="Times New Roman" w:cs="Times New Roman"/>
        </w:rPr>
        <w:t>, Koga</w:t>
      </w:r>
      <w:r>
        <w:rPr>
          <w:rFonts w:ascii="Times New Roman" w:hAnsi="Times New Roman" w:cs="Times New Roman"/>
        </w:rPr>
        <w:t xml:space="preserve"> T,</w:t>
      </w:r>
      <w:r w:rsidRPr="00773DCC">
        <w:rPr>
          <w:rFonts w:ascii="Times New Roman" w:hAnsi="Times New Roman" w:cs="Times New Roman"/>
        </w:rPr>
        <w:t xml:space="preserve"> Nishikaw</w:t>
      </w:r>
      <w:r>
        <w:rPr>
          <w:rFonts w:ascii="Times New Roman" w:hAnsi="Times New Roman" w:cs="Times New Roman"/>
        </w:rPr>
        <w:t>a Y,</w:t>
      </w:r>
      <w:r w:rsidRPr="00773DCC">
        <w:rPr>
          <w:rFonts w:ascii="Times New Roman" w:hAnsi="Times New Roman" w:cs="Times New Roman"/>
        </w:rPr>
        <w:t xml:space="preserve"> Hashimoto</w:t>
      </w:r>
      <w:r>
        <w:rPr>
          <w:rFonts w:ascii="Times New Roman" w:hAnsi="Times New Roman" w:cs="Times New Roman"/>
        </w:rPr>
        <w:t xml:space="preserve"> T</w:t>
      </w:r>
      <w:r w:rsidRPr="00773DCC">
        <w:rPr>
          <w:rFonts w:ascii="Times New Roman" w:hAnsi="Times New Roman" w:cs="Times New Roman"/>
        </w:rPr>
        <w:t>, Hyde</w:t>
      </w:r>
      <w:r>
        <w:rPr>
          <w:rFonts w:ascii="Times New Roman" w:hAnsi="Times New Roman" w:cs="Times New Roman"/>
        </w:rPr>
        <w:t xml:space="preserve"> ST </w:t>
      </w:r>
      <w:r w:rsidRPr="00773DCC">
        <w:rPr>
          <w:rFonts w:ascii="Times New Roman" w:hAnsi="Times New Roman" w:cs="Times New Roman"/>
          <w:i/>
          <w:iCs/>
        </w:rPr>
        <w:t xml:space="preserve">Curvature Determination of Spinodal Interface in a Condensed </w:t>
      </w:r>
      <w:r w:rsidRPr="00773DCC">
        <w:rPr>
          <w:rFonts w:ascii="Times New Roman" w:hAnsi="Times New Roman" w:cs="Times New Roman"/>
          <w:i/>
          <w:iCs/>
        </w:rPr>
        <w:lastRenderedPageBreak/>
        <w:t>Matter System</w:t>
      </w:r>
      <w:r>
        <w:rPr>
          <w:rFonts w:ascii="Times New Roman" w:hAnsi="Times New Roman" w:cs="Times New Roman"/>
        </w:rPr>
        <w:t xml:space="preserve"> PRL </w:t>
      </w:r>
      <w:r>
        <w:rPr>
          <w:rFonts w:ascii="Times New Roman" w:hAnsi="Times New Roman" w:cs="Times New Roman"/>
          <w:b/>
          <w:bCs/>
        </w:rPr>
        <w:t>78</w:t>
      </w:r>
      <w:r>
        <w:rPr>
          <w:rFonts w:ascii="Times New Roman" w:hAnsi="Times New Roman" w:cs="Times New Roman"/>
        </w:rPr>
        <w:t xml:space="preserve"> 2248-2251 (1997).), a stochastic (“random”) structure with periodic domains of narrow size distribution, and interfacial concentration gradients that go against Fick’s law, that is reverse diffusion interfacial concentration gradients. Figure 4B on </w:t>
      </w:r>
      <w:r w:rsidR="00DF22AA">
        <w:rPr>
          <w:rFonts w:ascii="Times New Roman" w:hAnsi="Times New Roman" w:cs="Times New Roman"/>
        </w:rPr>
        <w:t xml:space="preserve">page 6 demonstrates one of these signature features from the ML structures. The initial slope of a binary correlation function is proportional to the negative of the surface to volume ratio for the phase. The peak pertains to another feature of the system as does the limiting value at large distances. Do these three features of the </w:t>
      </w:r>
      <w:r w:rsidR="001B095D">
        <w:rPr>
          <w:rFonts w:ascii="Times New Roman" w:hAnsi="Times New Roman" w:cs="Times New Roman"/>
        </w:rPr>
        <w:t>correlation functions</w:t>
      </w:r>
      <w:r w:rsidR="00DF22AA">
        <w:rPr>
          <w:rFonts w:ascii="Times New Roman" w:hAnsi="Times New Roman" w:cs="Times New Roman"/>
        </w:rPr>
        <w:t xml:space="preserve"> for the three concentrations agree with expectations? Consider that the learning sample was a square of 64 voxels</w:t>
      </w:r>
      <w:r w:rsidR="001B095D">
        <w:rPr>
          <w:rFonts w:ascii="Times New Roman" w:hAnsi="Times New Roman" w:cs="Times New Roman"/>
        </w:rPr>
        <w:t xml:space="preserve"> that results in Wang’s periodic structure</w:t>
      </w:r>
      <w:r w:rsidR="00DF22AA">
        <w:rPr>
          <w:rFonts w:ascii="Times New Roman" w:hAnsi="Times New Roman" w:cs="Times New Roman"/>
        </w:rPr>
        <w:t>. What do you think would have happened if Wang ha</w:t>
      </w:r>
      <w:r w:rsidR="001B095D">
        <w:rPr>
          <w:rFonts w:ascii="Times New Roman" w:hAnsi="Times New Roman" w:cs="Times New Roman"/>
        </w:rPr>
        <w:t>d</w:t>
      </w:r>
      <w:r w:rsidR="00DF22AA">
        <w:rPr>
          <w:rFonts w:ascii="Times New Roman" w:hAnsi="Times New Roman" w:cs="Times New Roman"/>
        </w:rPr>
        <w:t xml:space="preserve"> shown the correlation function to the full size of his </w:t>
      </w:r>
      <w:proofErr w:type="gramStart"/>
      <w:r w:rsidR="00DF22AA">
        <w:rPr>
          <w:rFonts w:ascii="Times New Roman" w:hAnsi="Times New Roman" w:cs="Times New Roman"/>
        </w:rPr>
        <w:t>128 voxel</w:t>
      </w:r>
      <w:proofErr w:type="gramEnd"/>
      <w:r w:rsidR="00DF22AA">
        <w:rPr>
          <w:rFonts w:ascii="Times New Roman" w:hAnsi="Times New Roman" w:cs="Times New Roman"/>
        </w:rPr>
        <w:t xml:space="preserve"> artificial </w:t>
      </w:r>
      <w:r w:rsidR="00EF1860">
        <w:rPr>
          <w:rFonts w:ascii="Times New Roman" w:hAnsi="Times New Roman" w:cs="Times New Roman"/>
        </w:rPr>
        <w:t>intelligence (AI)</w:t>
      </w:r>
      <w:r w:rsidR="00DF22AA">
        <w:rPr>
          <w:rFonts w:ascii="Times New Roman" w:hAnsi="Times New Roman" w:cs="Times New Roman"/>
        </w:rPr>
        <w:t xml:space="preserve"> generated structures?</w:t>
      </w:r>
    </w:p>
    <w:p w14:paraId="28520B58" w14:textId="77777777" w:rsidR="001B095D" w:rsidRDefault="001B095D" w:rsidP="001B095D">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3A shows what appears to be Ostwald ripening. Explain what Ostwald ripening involves and how Figure 3A demonstrates it. What is </w:t>
      </w:r>
      <w:proofErr w:type="gramStart"/>
      <w:r>
        <w:rPr>
          <w:rFonts w:ascii="Times New Roman" w:hAnsi="Times New Roman" w:cs="Times New Roman"/>
        </w:rPr>
        <w:t>the final result</w:t>
      </w:r>
      <w:proofErr w:type="gramEnd"/>
      <w:r>
        <w:rPr>
          <w:rFonts w:ascii="Times New Roman" w:hAnsi="Times New Roman" w:cs="Times New Roman"/>
        </w:rPr>
        <w:t xml:space="preserve"> if Ostwald ripening were to run to conclusion?</w:t>
      </w:r>
    </w:p>
    <w:p w14:paraId="7CFC599E" w14:textId="497DD5AD" w:rsidR="006E0CE2" w:rsidRDefault="00DF22AA" w:rsidP="00246CA6">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3 </w:t>
      </w:r>
      <w:r w:rsidR="00EF1860">
        <w:rPr>
          <w:rFonts w:ascii="Times New Roman" w:hAnsi="Times New Roman" w:cs="Times New Roman"/>
        </w:rPr>
        <w:t>F and G</w:t>
      </w:r>
      <w:r>
        <w:rPr>
          <w:rFonts w:ascii="Times New Roman" w:hAnsi="Times New Roman" w:cs="Times New Roman"/>
        </w:rPr>
        <w:t xml:space="preserve"> demonstrate some of the expected behaviors of spinodal structures. Go through </w:t>
      </w:r>
      <w:r w:rsidR="00EF1860">
        <w:rPr>
          <w:rFonts w:ascii="Times New Roman" w:hAnsi="Times New Roman" w:cs="Times New Roman"/>
        </w:rPr>
        <w:t>these two</w:t>
      </w:r>
      <w:r>
        <w:rPr>
          <w:rFonts w:ascii="Times New Roman" w:hAnsi="Times New Roman" w:cs="Times New Roman"/>
        </w:rPr>
        <w:t xml:space="preserve"> figures and explain what feature</w:t>
      </w:r>
      <w:r w:rsidR="001B095D">
        <w:rPr>
          <w:rFonts w:ascii="Times New Roman" w:hAnsi="Times New Roman" w:cs="Times New Roman"/>
        </w:rPr>
        <w:t>s</w:t>
      </w:r>
      <w:r>
        <w:rPr>
          <w:rFonts w:ascii="Times New Roman" w:hAnsi="Times New Roman" w:cs="Times New Roman"/>
        </w:rPr>
        <w:t xml:space="preserve"> </w:t>
      </w:r>
      <w:r w:rsidR="001B095D">
        <w:rPr>
          <w:rFonts w:ascii="Times New Roman" w:hAnsi="Times New Roman" w:cs="Times New Roman"/>
        </w:rPr>
        <w:t>are</w:t>
      </w:r>
      <w:r>
        <w:rPr>
          <w:rFonts w:ascii="Times New Roman" w:hAnsi="Times New Roman" w:cs="Times New Roman"/>
        </w:rPr>
        <w:t xml:space="preserve"> being demonstrated. </w:t>
      </w:r>
    </w:p>
    <w:p w14:paraId="2DE24103" w14:textId="52BC825F" w:rsidR="00FC2378" w:rsidRPr="00DC50F4" w:rsidRDefault="00EF1860" w:rsidP="00DC50F4">
      <w:pPr>
        <w:pStyle w:val="ListParagraph"/>
        <w:numPr>
          <w:ilvl w:val="0"/>
          <w:numId w:val="1"/>
        </w:numPr>
        <w:jc w:val="both"/>
        <w:rPr>
          <w:rFonts w:ascii="Times New Roman" w:hAnsi="Times New Roman" w:cs="Times New Roman"/>
        </w:rPr>
      </w:pPr>
      <w:r>
        <w:rPr>
          <w:rFonts w:ascii="Times New Roman" w:hAnsi="Times New Roman" w:cs="Times New Roman"/>
        </w:rPr>
        <w:t xml:space="preserve">Figures 5 and 6 compare the mechanical properties of the AI generated structures with the training samples. Explain what the </w:t>
      </w:r>
      <w:proofErr w:type="spellStart"/>
      <w:r>
        <w:rPr>
          <w:rFonts w:ascii="Times New Roman" w:hAnsi="Times New Roman" w:cs="Times New Roman"/>
        </w:rPr>
        <w:t>C</w:t>
      </w:r>
      <w:r w:rsidRPr="00EF1860">
        <w:rPr>
          <w:rFonts w:ascii="Times New Roman" w:hAnsi="Times New Roman" w:cs="Times New Roman"/>
          <w:vertAlign w:val="subscript"/>
        </w:rPr>
        <w:t>ij</w:t>
      </w:r>
      <w:proofErr w:type="spellEnd"/>
      <w:r>
        <w:rPr>
          <w:rFonts w:ascii="Times New Roman" w:hAnsi="Times New Roman" w:cs="Times New Roman"/>
        </w:rPr>
        <w:t xml:space="preserve"> values are and how they relate to the mechanical properties.  How many independent values for </w:t>
      </w:r>
      <w:proofErr w:type="spellStart"/>
      <w:r>
        <w:rPr>
          <w:rFonts w:ascii="Times New Roman" w:hAnsi="Times New Roman" w:cs="Times New Roman"/>
        </w:rPr>
        <w:t>C</w:t>
      </w:r>
      <w:r w:rsidRPr="00EF1860">
        <w:rPr>
          <w:rFonts w:ascii="Times New Roman" w:hAnsi="Times New Roman" w:cs="Times New Roman"/>
          <w:vertAlign w:val="subscript"/>
        </w:rPr>
        <w:t>ij</w:t>
      </w:r>
      <w:proofErr w:type="spellEnd"/>
      <w:r>
        <w:rPr>
          <w:rFonts w:ascii="Times New Roman" w:hAnsi="Times New Roman" w:cs="Times New Roman"/>
        </w:rPr>
        <w:t xml:space="preserve"> are there?  (see </w:t>
      </w:r>
      <w:hyperlink r:id="rId6" w:history="1">
        <w:r w:rsidRPr="000E5D6C">
          <w:rPr>
            <w:rStyle w:val="Hyperlink"/>
            <w:rFonts w:ascii="Times New Roman" w:hAnsi="Times New Roman" w:cs="Times New Roman"/>
          </w:rPr>
          <w:t>https://www.eng.uc.edu/~beaucag/Classes/AdvancedMaterialsThermodynamics/Books/Mechanical%20Constituitive%20Equations%20module_3_with_solutions.pdf</w:t>
        </w:r>
      </w:hyperlink>
      <w:r>
        <w:rPr>
          <w:rFonts w:ascii="Times New Roman" w:hAnsi="Times New Roman" w:cs="Times New Roman"/>
        </w:rPr>
        <w:t xml:space="preserve"> and the Born &amp; Huang text </w:t>
      </w:r>
      <w:r w:rsidRPr="00EF1860">
        <w:rPr>
          <w:rFonts w:ascii="Times New Roman" w:hAnsi="Times New Roman" w:cs="Times New Roman"/>
          <w:i/>
          <w:iCs/>
        </w:rPr>
        <w:t>Dynamical Theory of Crystal Lattices</w:t>
      </w:r>
      <w:r w:rsidRPr="00EF1860">
        <w:rPr>
          <w:rFonts w:ascii="Times New Roman" w:hAnsi="Times New Roman" w:cs="Times New Roman"/>
        </w:rPr>
        <w:t>.</w:t>
      </w:r>
      <w:r>
        <w:rPr>
          <w:rFonts w:ascii="Times New Roman" w:hAnsi="Times New Roman" w:cs="Times New Roman"/>
        </w:rPr>
        <w:t>)</w:t>
      </w:r>
    </w:p>
    <w:sectPr w:rsidR="00FC2378" w:rsidRPr="00DC50F4"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222F"/>
    <w:multiLevelType w:val="hybridMultilevel"/>
    <w:tmpl w:val="CA4082D8"/>
    <w:lvl w:ilvl="0" w:tplc="3D9E6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01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CA"/>
    <w:rsid w:val="00047C94"/>
    <w:rsid w:val="0006739C"/>
    <w:rsid w:val="000865CA"/>
    <w:rsid w:val="001326CF"/>
    <w:rsid w:val="001B095D"/>
    <w:rsid w:val="001F0FB2"/>
    <w:rsid w:val="002007D3"/>
    <w:rsid w:val="002378CD"/>
    <w:rsid w:val="00245CE7"/>
    <w:rsid w:val="00246CA6"/>
    <w:rsid w:val="00276BC6"/>
    <w:rsid w:val="0028006B"/>
    <w:rsid w:val="002A47C2"/>
    <w:rsid w:val="003051B2"/>
    <w:rsid w:val="00306587"/>
    <w:rsid w:val="00370EC2"/>
    <w:rsid w:val="00377758"/>
    <w:rsid w:val="003B7032"/>
    <w:rsid w:val="003D6980"/>
    <w:rsid w:val="00431524"/>
    <w:rsid w:val="004E1516"/>
    <w:rsid w:val="00502973"/>
    <w:rsid w:val="005B0435"/>
    <w:rsid w:val="00627BBB"/>
    <w:rsid w:val="00661942"/>
    <w:rsid w:val="006A3CD8"/>
    <w:rsid w:val="006A6065"/>
    <w:rsid w:val="006E0CE2"/>
    <w:rsid w:val="006E5337"/>
    <w:rsid w:val="007134C0"/>
    <w:rsid w:val="00773DCC"/>
    <w:rsid w:val="007A5F82"/>
    <w:rsid w:val="007C566E"/>
    <w:rsid w:val="007F779F"/>
    <w:rsid w:val="008570B9"/>
    <w:rsid w:val="00884355"/>
    <w:rsid w:val="008843DF"/>
    <w:rsid w:val="00907B03"/>
    <w:rsid w:val="00920920"/>
    <w:rsid w:val="009401AC"/>
    <w:rsid w:val="0095133C"/>
    <w:rsid w:val="00957479"/>
    <w:rsid w:val="00A918CA"/>
    <w:rsid w:val="00AA3640"/>
    <w:rsid w:val="00AD17D4"/>
    <w:rsid w:val="00AD7DEA"/>
    <w:rsid w:val="00BD0252"/>
    <w:rsid w:val="00BF4C65"/>
    <w:rsid w:val="00C0636F"/>
    <w:rsid w:val="00C3219A"/>
    <w:rsid w:val="00CE3EF2"/>
    <w:rsid w:val="00D06369"/>
    <w:rsid w:val="00D15D82"/>
    <w:rsid w:val="00D3151E"/>
    <w:rsid w:val="00D649BB"/>
    <w:rsid w:val="00D65DE1"/>
    <w:rsid w:val="00D91E30"/>
    <w:rsid w:val="00D9605A"/>
    <w:rsid w:val="00D96610"/>
    <w:rsid w:val="00DA46DB"/>
    <w:rsid w:val="00DC202B"/>
    <w:rsid w:val="00DC409A"/>
    <w:rsid w:val="00DC50F4"/>
    <w:rsid w:val="00DC522F"/>
    <w:rsid w:val="00DD24A4"/>
    <w:rsid w:val="00DF22AA"/>
    <w:rsid w:val="00E11C87"/>
    <w:rsid w:val="00E47BC8"/>
    <w:rsid w:val="00E90A4E"/>
    <w:rsid w:val="00EE4C4C"/>
    <w:rsid w:val="00EF1860"/>
    <w:rsid w:val="00F13B5C"/>
    <w:rsid w:val="00F23EB6"/>
    <w:rsid w:val="00F67A8A"/>
    <w:rsid w:val="00F94656"/>
    <w:rsid w:val="00FC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178AF"/>
  <w15:chartTrackingRefBased/>
  <w15:docId w15:val="{31EF17C3-16DA-AE4C-8EA0-16A7805E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8CA"/>
    <w:rPr>
      <w:color w:val="0563C1" w:themeColor="hyperlink"/>
      <w:u w:val="single"/>
    </w:rPr>
  </w:style>
  <w:style w:type="character" w:styleId="UnresolvedMention">
    <w:name w:val="Unresolved Mention"/>
    <w:basedOn w:val="DefaultParagraphFont"/>
    <w:uiPriority w:val="99"/>
    <w:semiHidden/>
    <w:unhideWhenUsed/>
    <w:rsid w:val="00A918CA"/>
    <w:rPr>
      <w:color w:val="605E5C"/>
      <w:shd w:val="clear" w:color="auto" w:fill="E1DFDD"/>
    </w:rPr>
  </w:style>
  <w:style w:type="paragraph" w:styleId="ListParagraph">
    <w:name w:val="List Paragraph"/>
    <w:basedOn w:val="Normal"/>
    <w:uiPriority w:val="34"/>
    <w:qFormat/>
    <w:rsid w:val="00661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62813">
      <w:bodyDiv w:val="1"/>
      <w:marLeft w:val="0"/>
      <w:marRight w:val="0"/>
      <w:marTop w:val="0"/>
      <w:marBottom w:val="0"/>
      <w:divBdr>
        <w:top w:val="none" w:sz="0" w:space="0" w:color="auto"/>
        <w:left w:val="none" w:sz="0" w:space="0" w:color="auto"/>
        <w:bottom w:val="none" w:sz="0" w:space="0" w:color="auto"/>
        <w:right w:val="none" w:sz="0" w:space="0" w:color="auto"/>
      </w:divBdr>
      <w:divsChild>
        <w:div w:id="328488846">
          <w:marLeft w:val="0"/>
          <w:marRight w:val="0"/>
          <w:marTop w:val="0"/>
          <w:marBottom w:val="0"/>
          <w:divBdr>
            <w:top w:val="none" w:sz="0" w:space="0" w:color="auto"/>
            <w:left w:val="none" w:sz="0" w:space="0" w:color="auto"/>
            <w:bottom w:val="none" w:sz="0" w:space="0" w:color="auto"/>
            <w:right w:val="none" w:sz="0" w:space="0" w:color="auto"/>
          </w:divBdr>
          <w:divsChild>
            <w:div w:id="1364404978">
              <w:marLeft w:val="0"/>
              <w:marRight w:val="0"/>
              <w:marTop w:val="0"/>
              <w:marBottom w:val="0"/>
              <w:divBdr>
                <w:top w:val="none" w:sz="0" w:space="0" w:color="auto"/>
                <w:left w:val="none" w:sz="0" w:space="0" w:color="auto"/>
                <w:bottom w:val="none" w:sz="0" w:space="0" w:color="auto"/>
                <w:right w:val="none" w:sz="0" w:space="0" w:color="auto"/>
              </w:divBdr>
              <w:divsChild>
                <w:div w:id="1613441419">
                  <w:marLeft w:val="0"/>
                  <w:marRight w:val="0"/>
                  <w:marTop w:val="0"/>
                  <w:marBottom w:val="0"/>
                  <w:divBdr>
                    <w:top w:val="none" w:sz="0" w:space="0" w:color="auto"/>
                    <w:left w:val="none" w:sz="0" w:space="0" w:color="auto"/>
                    <w:bottom w:val="none" w:sz="0" w:space="0" w:color="auto"/>
                    <w:right w:val="none" w:sz="0" w:space="0" w:color="auto"/>
                  </w:divBdr>
                  <w:divsChild>
                    <w:div w:id="4589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uc.edu/~beaucag/Classes/AdvancedMaterialsThermodynamics/Books/Mechanical%20Constituitive%20Equations%20module_3_with_solutions.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5</cp:revision>
  <cp:lastPrinted>2023-09-18T00:53:00Z</cp:lastPrinted>
  <dcterms:created xsi:type="dcterms:W3CDTF">2023-09-25T21:45:00Z</dcterms:created>
  <dcterms:modified xsi:type="dcterms:W3CDTF">2023-09-26T00:45:00Z</dcterms:modified>
</cp:coreProperties>
</file>