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52A52" w14:textId="3E1923C4" w:rsidR="00377758"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Homework </w:t>
      </w:r>
      <w:r w:rsidR="003C24A7">
        <w:rPr>
          <w:rFonts w:ascii="Times New Roman" w:hAnsi="Times New Roman" w:cs="Times New Roman"/>
          <w:b/>
          <w:bCs/>
        </w:rPr>
        <w:t>3</w:t>
      </w:r>
    </w:p>
    <w:p w14:paraId="593FB195" w14:textId="76EED3BC" w:rsidR="00A918CA" w:rsidRPr="00A918CA" w:rsidRDefault="00FF4225" w:rsidP="00A918CA">
      <w:pPr>
        <w:jc w:val="center"/>
        <w:rPr>
          <w:rFonts w:ascii="Times New Roman" w:hAnsi="Times New Roman" w:cs="Times New Roman"/>
          <w:b/>
          <w:bCs/>
        </w:rPr>
      </w:pPr>
      <w:r>
        <w:rPr>
          <w:rFonts w:ascii="Times New Roman" w:hAnsi="Times New Roman" w:cs="Times New Roman"/>
          <w:b/>
          <w:bCs/>
        </w:rPr>
        <w:t>Advanced Materials Thermodynamics</w:t>
      </w:r>
    </w:p>
    <w:p w14:paraId="00DC03D0" w14:textId="0847E28F" w:rsidR="00A918CA"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Due </w:t>
      </w:r>
      <w:r w:rsidR="00245CE7">
        <w:rPr>
          <w:rFonts w:ascii="Times New Roman" w:hAnsi="Times New Roman" w:cs="Times New Roman"/>
          <w:b/>
          <w:bCs/>
        </w:rPr>
        <w:t>Monday September</w:t>
      </w:r>
      <w:r w:rsidRPr="00A918CA">
        <w:rPr>
          <w:rFonts w:ascii="Times New Roman" w:hAnsi="Times New Roman" w:cs="Times New Roman"/>
          <w:b/>
          <w:bCs/>
        </w:rPr>
        <w:t xml:space="preserve"> </w:t>
      </w:r>
      <w:r w:rsidR="003C24A7">
        <w:rPr>
          <w:rFonts w:ascii="Times New Roman" w:hAnsi="Times New Roman" w:cs="Times New Roman"/>
          <w:b/>
          <w:bCs/>
        </w:rPr>
        <w:t>1</w:t>
      </w:r>
      <w:r w:rsidR="00087C4C">
        <w:rPr>
          <w:rFonts w:ascii="Times New Roman" w:hAnsi="Times New Roman" w:cs="Times New Roman"/>
          <w:b/>
          <w:bCs/>
        </w:rPr>
        <w:t>6</w:t>
      </w:r>
      <w:r w:rsidRPr="00A918CA">
        <w:rPr>
          <w:rFonts w:ascii="Times New Roman" w:hAnsi="Times New Roman" w:cs="Times New Roman"/>
          <w:b/>
          <w:bCs/>
        </w:rPr>
        <w:t>,</w:t>
      </w:r>
      <w:r w:rsidR="00245CE7">
        <w:rPr>
          <w:rFonts w:ascii="Times New Roman" w:hAnsi="Times New Roman" w:cs="Times New Roman"/>
          <w:b/>
          <w:bCs/>
        </w:rPr>
        <w:t xml:space="preserve"> </w:t>
      </w:r>
      <w:r w:rsidRPr="00A918CA">
        <w:rPr>
          <w:rFonts w:ascii="Times New Roman" w:hAnsi="Times New Roman" w:cs="Times New Roman"/>
          <w:b/>
          <w:bCs/>
        </w:rPr>
        <w:t>202</w:t>
      </w:r>
      <w:r w:rsidR="00087C4C">
        <w:rPr>
          <w:rFonts w:ascii="Times New Roman" w:hAnsi="Times New Roman" w:cs="Times New Roman"/>
          <w:b/>
          <w:bCs/>
        </w:rPr>
        <w:t>4</w:t>
      </w:r>
      <w:r w:rsidRPr="00A918CA">
        <w:rPr>
          <w:rFonts w:ascii="Times New Roman" w:hAnsi="Times New Roman" w:cs="Times New Roman"/>
          <w:b/>
          <w:bCs/>
        </w:rPr>
        <w:t xml:space="preserve"> </w:t>
      </w:r>
    </w:p>
    <w:p w14:paraId="589F4B2B" w14:textId="72139D57" w:rsidR="00A918CA" w:rsidRPr="00A918CA" w:rsidRDefault="00A918CA">
      <w:pPr>
        <w:rPr>
          <w:rFonts w:ascii="Times New Roman" w:hAnsi="Times New Roman" w:cs="Times New Roman"/>
        </w:rPr>
      </w:pPr>
    </w:p>
    <w:p w14:paraId="758801F2" w14:textId="7AF5234A" w:rsidR="00A918CA" w:rsidRPr="002F54EC" w:rsidRDefault="003C24A7" w:rsidP="00313C63">
      <w:pPr>
        <w:jc w:val="both"/>
        <w:rPr>
          <w:rFonts w:ascii="Times New Roman" w:hAnsi="Times New Roman" w:cs="Times New Roman"/>
        </w:rPr>
      </w:pPr>
      <w:r>
        <w:rPr>
          <w:rFonts w:ascii="Times New Roman" w:hAnsi="Times New Roman" w:cs="Times New Roman"/>
        </w:rPr>
        <w:t xml:space="preserve">High entropy alloys are substitutional alloys with </w:t>
      </w:r>
      <w:r w:rsidR="00B1227B">
        <w:rPr>
          <w:rFonts w:ascii="Times New Roman" w:hAnsi="Times New Roman" w:cs="Times New Roman"/>
        </w:rPr>
        <w:t>five or more components (</w:t>
      </w:r>
      <w:r w:rsidR="00B1227B" w:rsidRPr="00B1227B">
        <w:rPr>
          <w:rFonts w:ascii="Times New Roman" w:hAnsi="Times New Roman" w:cs="Times New Roman"/>
        </w:rPr>
        <w:t>https://en.wikipedia.org/wiki/High-entropy_alloy</w:t>
      </w:r>
      <w:r w:rsidR="00B1227B">
        <w:rPr>
          <w:rFonts w:ascii="Times New Roman" w:hAnsi="Times New Roman" w:cs="Times New Roman"/>
        </w:rPr>
        <w:t>)</w:t>
      </w:r>
      <w:r w:rsidR="00884355">
        <w:rPr>
          <w:rFonts w:ascii="Times New Roman" w:hAnsi="Times New Roman" w:cs="Times New Roman"/>
        </w:rPr>
        <w:t xml:space="preserve">. </w:t>
      </w:r>
      <w:r w:rsidR="00B1227B">
        <w:rPr>
          <w:rFonts w:ascii="Times New Roman" w:hAnsi="Times New Roman" w:cs="Times New Roman"/>
        </w:rPr>
        <w:t xml:space="preserve"> </w:t>
      </w:r>
      <w:r w:rsidR="00A16809">
        <w:rPr>
          <w:rFonts w:ascii="Times New Roman" w:hAnsi="Times New Roman" w:cs="Times New Roman"/>
        </w:rPr>
        <w:t xml:space="preserve">A review article on this subject from 2019 has about 2000 citations indicating that this is an active field of research </w:t>
      </w:r>
      <w:r w:rsidR="005F2C22">
        <w:rPr>
          <w:rFonts w:ascii="Times New Roman" w:hAnsi="Times New Roman" w:cs="Times New Roman"/>
        </w:rPr>
        <w:t>[</w:t>
      </w:r>
      <w:r w:rsidR="00A16809">
        <w:rPr>
          <w:rFonts w:ascii="Times New Roman" w:hAnsi="Times New Roman" w:cs="Times New Roman"/>
        </w:rPr>
        <w:t xml:space="preserve">George EP, Raabe D, Ritchie RO </w:t>
      </w:r>
      <w:r w:rsidR="00A16809" w:rsidRPr="00A16809">
        <w:rPr>
          <w:rFonts w:ascii="Times New Roman" w:hAnsi="Times New Roman" w:cs="Times New Roman"/>
          <w:i/>
          <w:iCs/>
        </w:rPr>
        <w:t>High-entropy alloys</w:t>
      </w:r>
      <w:r w:rsidR="00A16809" w:rsidRPr="00A16809">
        <w:rPr>
          <w:rFonts w:ascii="Times New Roman" w:hAnsi="Times New Roman" w:cs="Times New Roman"/>
        </w:rPr>
        <w:t xml:space="preserve"> Nat</w:t>
      </w:r>
      <w:r w:rsidR="00A16809">
        <w:rPr>
          <w:rFonts w:ascii="Times New Roman" w:hAnsi="Times New Roman" w:cs="Times New Roman"/>
        </w:rPr>
        <w:t>.</w:t>
      </w:r>
      <w:r w:rsidR="00A16809" w:rsidRPr="00A16809">
        <w:rPr>
          <w:rFonts w:ascii="Times New Roman" w:hAnsi="Times New Roman" w:cs="Times New Roman"/>
        </w:rPr>
        <w:t xml:space="preserve"> Rev</w:t>
      </w:r>
      <w:r w:rsidR="00A16809">
        <w:rPr>
          <w:rFonts w:ascii="Times New Roman" w:hAnsi="Times New Roman" w:cs="Times New Roman"/>
        </w:rPr>
        <w:t>.</w:t>
      </w:r>
      <w:r w:rsidR="00A16809" w:rsidRPr="00A16809">
        <w:rPr>
          <w:rFonts w:ascii="Times New Roman" w:hAnsi="Times New Roman" w:cs="Times New Roman"/>
        </w:rPr>
        <w:t xml:space="preserve"> Mat</w:t>
      </w:r>
      <w:r w:rsidR="00A16809">
        <w:rPr>
          <w:rFonts w:ascii="Times New Roman" w:hAnsi="Times New Roman" w:cs="Times New Roman"/>
        </w:rPr>
        <w:t>.</w:t>
      </w:r>
      <w:r w:rsidR="00A16809" w:rsidRPr="00A16809">
        <w:rPr>
          <w:rFonts w:ascii="Times New Roman" w:hAnsi="Times New Roman" w:cs="Times New Roman"/>
        </w:rPr>
        <w:t xml:space="preserve"> 1550755</w:t>
      </w:r>
      <w:r w:rsidR="00A16809">
        <w:rPr>
          <w:rFonts w:ascii="Times New Roman" w:hAnsi="Times New Roman" w:cs="Times New Roman"/>
        </w:rPr>
        <w:t xml:space="preserve"> (2019).</w:t>
      </w:r>
      <w:r w:rsidR="005F2C22">
        <w:rPr>
          <w:rFonts w:ascii="Times New Roman" w:hAnsi="Times New Roman" w:cs="Times New Roman"/>
        </w:rPr>
        <w:t>]</w:t>
      </w:r>
      <w:r w:rsidR="00A16809">
        <w:rPr>
          <w:rFonts w:ascii="Times New Roman" w:hAnsi="Times New Roman" w:cs="Times New Roman"/>
        </w:rPr>
        <w:t xml:space="preserve"> </w:t>
      </w:r>
      <w:r w:rsidR="002F54EC">
        <w:rPr>
          <w:rFonts w:ascii="Times New Roman" w:hAnsi="Times New Roman" w:cs="Times New Roman"/>
        </w:rPr>
        <w:t xml:space="preserve">Zhang Y, Xu P, Zhu J, Yan S, Zhang J, Li L </w:t>
      </w:r>
      <w:r w:rsidR="002F54EC" w:rsidRPr="002F54EC">
        <w:rPr>
          <w:rFonts w:ascii="Times New Roman" w:hAnsi="Times New Roman" w:cs="Times New Roman"/>
          <w:i/>
          <w:iCs/>
        </w:rPr>
        <w:t>The emergence of considerable room temperature magnetocaloric performances in the transition metal high-entropy alloys</w:t>
      </w:r>
      <w:r w:rsidR="002F54EC">
        <w:rPr>
          <w:rFonts w:ascii="Times New Roman" w:hAnsi="Times New Roman" w:cs="Times New Roman"/>
        </w:rPr>
        <w:t xml:space="preserve"> Mat. Today Phys. </w:t>
      </w:r>
      <w:r w:rsidR="002F54EC">
        <w:rPr>
          <w:rFonts w:ascii="Times New Roman" w:hAnsi="Times New Roman" w:cs="Times New Roman"/>
          <w:b/>
          <w:bCs/>
        </w:rPr>
        <w:t>32</w:t>
      </w:r>
      <w:r w:rsidR="002F54EC">
        <w:rPr>
          <w:rFonts w:ascii="Times New Roman" w:hAnsi="Times New Roman" w:cs="Times New Roman"/>
        </w:rPr>
        <w:t xml:space="preserve"> 101031 (2023) discuss high entropy alloys with significant room temperature magnetocaloric performance for magnetic refrigeration.  </w:t>
      </w:r>
      <w:r w:rsidR="00D86CD8">
        <w:rPr>
          <w:rFonts w:ascii="Times New Roman" w:hAnsi="Times New Roman" w:cs="Times New Roman"/>
        </w:rPr>
        <w:t>The materials display a second order transition at the Curie point with a large change in entropy which is a necessary feature for magnetic refrigeration</w:t>
      </w:r>
      <w:r w:rsidR="005F2C22">
        <w:rPr>
          <w:rFonts w:ascii="Times New Roman" w:hAnsi="Times New Roman" w:cs="Times New Roman"/>
        </w:rPr>
        <w:t xml:space="preserve"> [Law JY, Franco V </w:t>
      </w:r>
      <w:r w:rsidR="00313C63" w:rsidRPr="00313C63">
        <w:rPr>
          <w:rFonts w:ascii="Times New Roman" w:hAnsi="Times New Roman" w:cs="Times New Roman"/>
          <w:i/>
          <w:iCs/>
        </w:rPr>
        <w:t>Review on magnetocaloric high‐entropy alloys: Design</w:t>
      </w:r>
      <w:r w:rsidR="00313C63">
        <w:rPr>
          <w:rFonts w:ascii="Times New Roman" w:hAnsi="Times New Roman" w:cs="Times New Roman"/>
          <w:i/>
          <w:iCs/>
        </w:rPr>
        <w:t xml:space="preserve"> </w:t>
      </w:r>
      <w:r w:rsidR="00313C63" w:rsidRPr="00313C63">
        <w:rPr>
          <w:rFonts w:ascii="Times New Roman" w:hAnsi="Times New Roman" w:cs="Times New Roman"/>
          <w:i/>
          <w:iCs/>
        </w:rPr>
        <w:t>and analysis methods</w:t>
      </w:r>
      <w:r w:rsidR="00313C63">
        <w:rPr>
          <w:rFonts w:ascii="Times New Roman" w:hAnsi="Times New Roman" w:cs="Times New Roman"/>
        </w:rPr>
        <w:t xml:space="preserve"> J. Mat. Res. </w:t>
      </w:r>
      <w:r w:rsidR="00313C63">
        <w:rPr>
          <w:rFonts w:ascii="Times New Roman" w:hAnsi="Times New Roman" w:cs="Times New Roman"/>
          <w:b/>
          <w:bCs/>
        </w:rPr>
        <w:t>38</w:t>
      </w:r>
      <w:r w:rsidR="00313C63">
        <w:rPr>
          <w:rFonts w:ascii="Times New Roman" w:hAnsi="Times New Roman" w:cs="Times New Roman"/>
        </w:rPr>
        <w:t xml:space="preserve"> 37-51 (2022)</w:t>
      </w:r>
      <w:r w:rsidR="005F2C22">
        <w:rPr>
          <w:rFonts w:ascii="Times New Roman" w:hAnsi="Times New Roman" w:cs="Times New Roman"/>
        </w:rPr>
        <w:t>]</w:t>
      </w:r>
      <w:r w:rsidR="00D86CD8">
        <w:rPr>
          <w:rFonts w:ascii="Times New Roman" w:hAnsi="Times New Roman" w:cs="Times New Roman"/>
        </w:rPr>
        <w:t xml:space="preserve">.  </w:t>
      </w:r>
    </w:p>
    <w:p w14:paraId="0D36BF9D" w14:textId="40AB32D7" w:rsidR="00CE3EF2" w:rsidRDefault="00CE3EF2" w:rsidP="00246CA6">
      <w:pPr>
        <w:jc w:val="both"/>
        <w:rPr>
          <w:rFonts w:ascii="Times New Roman" w:hAnsi="Times New Roman" w:cs="Times New Roman"/>
        </w:rPr>
      </w:pPr>
    </w:p>
    <w:p w14:paraId="2AA94046" w14:textId="2ED82D33" w:rsidR="00313C63" w:rsidRPr="0057013C" w:rsidRDefault="00313C63" w:rsidP="00313C63">
      <w:pPr>
        <w:pStyle w:val="ListParagraph"/>
        <w:numPr>
          <w:ilvl w:val="0"/>
          <w:numId w:val="1"/>
        </w:numPr>
        <w:jc w:val="both"/>
        <w:rPr>
          <w:rFonts w:ascii="Times New Roman" w:hAnsi="Times New Roman" w:cs="Times New Roman"/>
        </w:rPr>
      </w:pPr>
      <w:r w:rsidRPr="0057013C">
        <w:rPr>
          <w:rFonts w:ascii="Times New Roman" w:hAnsi="Times New Roman" w:cs="Times New Roman"/>
        </w:rPr>
        <w:t>The basis for HE alloy MT materials is the Maxwell equation: (</w:t>
      </w:r>
      <w:proofErr w:type="spellStart"/>
      <w:r w:rsidRPr="0057013C">
        <w:rPr>
          <w:rFonts w:ascii="Times New Roman" w:hAnsi="Times New Roman" w:cs="Times New Roman"/>
        </w:rPr>
        <w:t>dM</w:t>
      </w:r>
      <w:proofErr w:type="spellEnd"/>
      <w:r w:rsidRPr="0057013C">
        <w:rPr>
          <w:rFonts w:ascii="Times New Roman" w:hAnsi="Times New Roman" w:cs="Times New Roman"/>
        </w:rPr>
        <w:t>/</w:t>
      </w:r>
      <w:proofErr w:type="gramStart"/>
      <w:r w:rsidRPr="0057013C">
        <w:rPr>
          <w:rFonts w:ascii="Times New Roman" w:hAnsi="Times New Roman" w:cs="Times New Roman"/>
        </w:rPr>
        <w:t>dT)</w:t>
      </w:r>
      <w:r w:rsidRPr="0057013C">
        <w:rPr>
          <w:rFonts w:ascii="Times New Roman" w:hAnsi="Times New Roman" w:cs="Times New Roman"/>
          <w:vertAlign w:val="subscript"/>
        </w:rPr>
        <w:t>B</w:t>
      </w:r>
      <w:proofErr w:type="gramEnd"/>
      <w:r w:rsidRPr="0057013C">
        <w:rPr>
          <w:rFonts w:ascii="Times New Roman" w:hAnsi="Times New Roman" w:cs="Times New Roman"/>
          <w:vertAlign w:val="subscript"/>
        </w:rPr>
        <w:t>,V</w:t>
      </w:r>
      <w:r w:rsidRPr="0057013C">
        <w:rPr>
          <w:rFonts w:ascii="Times New Roman" w:hAnsi="Times New Roman" w:cs="Times New Roman"/>
        </w:rPr>
        <w:t xml:space="preserve"> = (</w:t>
      </w:r>
      <w:proofErr w:type="spellStart"/>
      <w:r w:rsidRPr="0057013C">
        <w:rPr>
          <w:rFonts w:ascii="Times New Roman" w:hAnsi="Times New Roman" w:cs="Times New Roman"/>
        </w:rPr>
        <w:t>dS</w:t>
      </w:r>
      <w:proofErr w:type="spellEnd"/>
      <w:r w:rsidRPr="0057013C">
        <w:rPr>
          <w:rFonts w:ascii="Times New Roman" w:hAnsi="Times New Roman" w:cs="Times New Roman"/>
        </w:rPr>
        <w:t>/</w:t>
      </w:r>
      <w:proofErr w:type="spellStart"/>
      <w:r w:rsidRPr="0057013C">
        <w:rPr>
          <w:rFonts w:ascii="Times New Roman" w:hAnsi="Times New Roman" w:cs="Times New Roman"/>
        </w:rPr>
        <w:t>dH</w:t>
      </w:r>
      <w:proofErr w:type="spellEnd"/>
      <w:r w:rsidRPr="0057013C">
        <w:rPr>
          <w:rFonts w:ascii="Times New Roman" w:hAnsi="Times New Roman" w:cs="Times New Roman"/>
        </w:rPr>
        <w:t>)</w:t>
      </w:r>
      <w:r w:rsidRPr="0057013C">
        <w:rPr>
          <w:rFonts w:ascii="Times New Roman" w:hAnsi="Times New Roman" w:cs="Times New Roman"/>
          <w:vertAlign w:val="subscript"/>
        </w:rPr>
        <w:t>T,V</w:t>
      </w:r>
      <w:r w:rsidRPr="0057013C">
        <w:rPr>
          <w:rFonts w:ascii="Times New Roman" w:hAnsi="Times New Roman" w:cs="Times New Roman"/>
        </w:rPr>
        <w:t xml:space="preserve"> where M is the magnetization and H is the magnetic field. Obtain this equation using a Legendre transformation and show how to obtain Zhang’s equation 2 (Law’s equation 1) from this Maxwell relationship. Why does this indicate a second-order transition (described by Law)?</w:t>
      </w:r>
    </w:p>
    <w:p w14:paraId="01C22F0B" w14:textId="561E72FE" w:rsidR="00D91E30" w:rsidRPr="0057013C" w:rsidRDefault="00794C3C" w:rsidP="00246CA6">
      <w:pPr>
        <w:pStyle w:val="ListParagraph"/>
        <w:numPr>
          <w:ilvl w:val="0"/>
          <w:numId w:val="1"/>
        </w:numPr>
        <w:jc w:val="both"/>
        <w:rPr>
          <w:rFonts w:ascii="Times New Roman" w:hAnsi="Times New Roman" w:cs="Times New Roman"/>
        </w:rPr>
      </w:pPr>
      <w:r w:rsidRPr="0057013C">
        <w:rPr>
          <w:rFonts w:ascii="Times New Roman" w:hAnsi="Times New Roman" w:cs="Times New Roman"/>
        </w:rPr>
        <w:t>Derive equation 2 of Law from the perspective of pressure, volume and from statistical mechanics.</w:t>
      </w:r>
    </w:p>
    <w:p w14:paraId="1239C88E" w14:textId="5D11BB37" w:rsidR="00D3151E" w:rsidRPr="0057013C" w:rsidRDefault="005F5C86" w:rsidP="00246CA6">
      <w:pPr>
        <w:pStyle w:val="ListParagraph"/>
        <w:numPr>
          <w:ilvl w:val="0"/>
          <w:numId w:val="1"/>
        </w:numPr>
        <w:jc w:val="both"/>
        <w:rPr>
          <w:rFonts w:ascii="Times New Roman" w:hAnsi="Times New Roman" w:cs="Times New Roman"/>
        </w:rPr>
      </w:pPr>
      <w:r w:rsidRPr="0057013C">
        <w:rPr>
          <w:rFonts w:ascii="Times New Roman" w:hAnsi="Times New Roman" w:cs="Times New Roman"/>
        </w:rPr>
        <w:t xml:space="preserve">Explain how the </w:t>
      </w:r>
      <w:proofErr w:type="spellStart"/>
      <w:r w:rsidRPr="0057013C">
        <w:rPr>
          <w:rFonts w:ascii="Times New Roman" w:hAnsi="Times New Roman" w:cs="Times New Roman"/>
        </w:rPr>
        <w:t>Arrott</w:t>
      </w:r>
      <w:proofErr w:type="spellEnd"/>
      <w:r w:rsidRPr="0057013C">
        <w:rPr>
          <w:rFonts w:ascii="Times New Roman" w:hAnsi="Times New Roman" w:cs="Times New Roman"/>
        </w:rPr>
        <w:t xml:space="preserve"> plots in Figures 4b and d can be used to determine the Curie temperature. How does this plot relate to the Landau theory for a second order phase transition? (</w:t>
      </w:r>
      <w:hyperlink r:id="rId5" w:history="1">
        <w:r w:rsidR="007A6B6D" w:rsidRPr="0057013C">
          <w:rPr>
            <w:rStyle w:val="Hyperlink"/>
            <w:rFonts w:ascii="Times New Roman" w:hAnsi="Times New Roman" w:cs="Times New Roman"/>
          </w:rPr>
          <w:t>https://en.wikipedia.org/wiki/Arrott_plot#</w:t>
        </w:r>
      </w:hyperlink>
      <w:r w:rsidRPr="0057013C">
        <w:rPr>
          <w:rFonts w:ascii="Times New Roman" w:hAnsi="Times New Roman" w:cs="Times New Roman"/>
        </w:rPr>
        <w:t>)</w:t>
      </w:r>
      <w:r w:rsidR="007A6B6D" w:rsidRPr="0057013C">
        <w:rPr>
          <w:rFonts w:ascii="Times New Roman" w:hAnsi="Times New Roman" w:cs="Times New Roman"/>
        </w:rPr>
        <w:t>. Where is T</w:t>
      </w:r>
      <w:r w:rsidR="007A6B6D" w:rsidRPr="0057013C">
        <w:rPr>
          <w:rFonts w:ascii="Times New Roman" w:hAnsi="Times New Roman" w:cs="Times New Roman"/>
          <w:vertAlign w:val="subscript"/>
        </w:rPr>
        <w:t>c</w:t>
      </w:r>
      <w:r w:rsidR="007A6B6D" w:rsidRPr="0057013C">
        <w:rPr>
          <w:rFonts w:ascii="Times New Roman" w:hAnsi="Times New Roman" w:cs="Times New Roman"/>
        </w:rPr>
        <w:t xml:space="preserve"> from these plots?</w:t>
      </w:r>
      <w:r w:rsidR="0057013C">
        <w:rPr>
          <w:rFonts w:ascii="Times New Roman" w:hAnsi="Times New Roman" w:cs="Times New Roman"/>
        </w:rPr>
        <w:t xml:space="preserve"> (Consider also Banerjee SK </w:t>
      </w:r>
      <w:proofErr w:type="gramStart"/>
      <w:r w:rsidR="0057013C" w:rsidRPr="0057013C">
        <w:rPr>
          <w:rFonts w:ascii="Times New Roman" w:hAnsi="Times New Roman" w:cs="Times New Roman"/>
          <w:i/>
          <w:iCs/>
        </w:rPr>
        <w:t>On</w:t>
      </w:r>
      <w:proofErr w:type="gramEnd"/>
      <w:r w:rsidR="0057013C" w:rsidRPr="0057013C">
        <w:rPr>
          <w:rFonts w:ascii="Times New Roman" w:hAnsi="Times New Roman" w:cs="Times New Roman"/>
          <w:i/>
          <w:iCs/>
        </w:rPr>
        <w:t xml:space="preserve"> a generalized approach to first and second order magnetic transitions</w:t>
      </w:r>
      <w:r w:rsidR="0057013C">
        <w:rPr>
          <w:rFonts w:ascii="Times New Roman" w:hAnsi="Times New Roman" w:cs="Times New Roman"/>
        </w:rPr>
        <w:t xml:space="preserve"> Phys. Letts. </w:t>
      </w:r>
      <w:r w:rsidR="0057013C" w:rsidRPr="0057013C">
        <w:rPr>
          <w:rFonts w:ascii="Times New Roman" w:hAnsi="Times New Roman" w:cs="Times New Roman"/>
          <w:b/>
          <w:bCs/>
        </w:rPr>
        <w:t>12</w:t>
      </w:r>
      <w:r w:rsidR="0057013C">
        <w:rPr>
          <w:rFonts w:ascii="Times New Roman" w:hAnsi="Times New Roman" w:cs="Times New Roman"/>
        </w:rPr>
        <w:t xml:space="preserve"> 16-17 1963.) </w:t>
      </w:r>
    </w:p>
    <w:p w14:paraId="689FD1EF" w14:textId="4E5074C6" w:rsidR="002A47C2" w:rsidRPr="0057013C" w:rsidRDefault="00C81746" w:rsidP="00246CA6">
      <w:pPr>
        <w:pStyle w:val="ListParagraph"/>
        <w:numPr>
          <w:ilvl w:val="0"/>
          <w:numId w:val="1"/>
        </w:numPr>
        <w:jc w:val="both"/>
        <w:rPr>
          <w:rFonts w:ascii="Times New Roman" w:hAnsi="Times New Roman" w:cs="Times New Roman"/>
        </w:rPr>
      </w:pPr>
      <w:r w:rsidRPr="0057013C">
        <w:rPr>
          <w:rFonts w:ascii="Times New Roman" w:hAnsi="Times New Roman" w:cs="Times New Roman"/>
        </w:rPr>
        <w:t>Approximately h</w:t>
      </w:r>
      <w:r w:rsidR="008A6822" w:rsidRPr="0057013C">
        <w:rPr>
          <w:rFonts w:ascii="Times New Roman" w:hAnsi="Times New Roman" w:cs="Times New Roman"/>
        </w:rPr>
        <w:t xml:space="preserve">ow many grams of ice could be </w:t>
      </w:r>
      <w:r w:rsidRPr="0057013C">
        <w:rPr>
          <w:rFonts w:ascii="Times New Roman" w:hAnsi="Times New Roman" w:cs="Times New Roman"/>
        </w:rPr>
        <w:t xml:space="preserve">formed from water at 0°C from 1 kg of these high entropy alloys? Comment on the usefulness of this approach </w:t>
      </w:r>
      <w:r w:rsidR="00215527">
        <w:rPr>
          <w:rFonts w:ascii="Times New Roman" w:hAnsi="Times New Roman" w:cs="Times New Roman"/>
        </w:rPr>
        <w:t>for</w:t>
      </w:r>
      <w:r w:rsidRPr="0057013C">
        <w:rPr>
          <w:rFonts w:ascii="Times New Roman" w:hAnsi="Times New Roman" w:cs="Times New Roman"/>
        </w:rPr>
        <w:t xml:space="preserve"> refrigeration.</w:t>
      </w:r>
    </w:p>
    <w:p w14:paraId="18CB2A06" w14:textId="3BAD42C8" w:rsidR="005B0435" w:rsidRPr="0057013C" w:rsidRDefault="00C81746" w:rsidP="00246CA6">
      <w:pPr>
        <w:pStyle w:val="ListParagraph"/>
        <w:numPr>
          <w:ilvl w:val="0"/>
          <w:numId w:val="1"/>
        </w:numPr>
        <w:jc w:val="both"/>
        <w:rPr>
          <w:rFonts w:ascii="Times New Roman" w:hAnsi="Times New Roman" w:cs="Times New Roman"/>
        </w:rPr>
      </w:pPr>
      <w:r w:rsidRPr="0057013C">
        <w:rPr>
          <w:rFonts w:ascii="Times New Roman" w:hAnsi="Times New Roman" w:cs="Times New Roman"/>
        </w:rPr>
        <w:t>The name “</w:t>
      </w:r>
      <w:proofErr w:type="gramStart"/>
      <w:r w:rsidRPr="0057013C">
        <w:rPr>
          <w:rFonts w:ascii="Times New Roman" w:hAnsi="Times New Roman" w:cs="Times New Roman"/>
        </w:rPr>
        <w:t>high-entropy</w:t>
      </w:r>
      <w:proofErr w:type="gramEnd"/>
      <w:r w:rsidRPr="0057013C">
        <w:rPr>
          <w:rFonts w:ascii="Times New Roman" w:hAnsi="Times New Roman" w:cs="Times New Roman"/>
        </w:rPr>
        <w:t>” alloys refers to the entropy associated with the random arrangement of the five components in the alloys studied by Zhang. Zhang calculates the entropy change in the second order transition as the source of magnetic refrigeration, figure 5. What is the relationship between the entropy change shown in figure 5 and the “</w:t>
      </w:r>
      <w:proofErr w:type="gramStart"/>
      <w:r w:rsidRPr="0057013C">
        <w:rPr>
          <w:rFonts w:ascii="Times New Roman" w:hAnsi="Times New Roman" w:cs="Times New Roman"/>
        </w:rPr>
        <w:t>high-entropy</w:t>
      </w:r>
      <w:proofErr w:type="gramEnd"/>
      <w:r w:rsidRPr="0057013C">
        <w:rPr>
          <w:rFonts w:ascii="Times New Roman" w:hAnsi="Times New Roman" w:cs="Times New Roman"/>
        </w:rPr>
        <w:t>” in the name of the alloys?</w:t>
      </w:r>
      <w:r w:rsidR="00215527">
        <w:rPr>
          <w:rFonts w:ascii="Times New Roman" w:hAnsi="Times New Roman" w:cs="Times New Roman"/>
        </w:rPr>
        <w:t xml:space="preserve"> What advantage do HE alloys have over other MT materials?</w:t>
      </w:r>
    </w:p>
    <w:p w14:paraId="27CCEBC4" w14:textId="7FAB0190" w:rsidR="00F23EB6" w:rsidRPr="00C81746" w:rsidRDefault="00F23EB6" w:rsidP="00C81746">
      <w:pPr>
        <w:jc w:val="both"/>
        <w:rPr>
          <w:rFonts w:ascii="Times New Roman" w:hAnsi="Times New Roman" w:cs="Times New Roman"/>
        </w:rPr>
      </w:pPr>
    </w:p>
    <w:sectPr w:rsidR="00F23EB6" w:rsidRPr="00C81746"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F222F"/>
    <w:multiLevelType w:val="hybridMultilevel"/>
    <w:tmpl w:val="CA4082D8"/>
    <w:lvl w:ilvl="0" w:tplc="3D9E6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01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CA"/>
    <w:rsid w:val="00087C4C"/>
    <w:rsid w:val="00215527"/>
    <w:rsid w:val="00245CE7"/>
    <w:rsid w:val="00246CA6"/>
    <w:rsid w:val="00276BC6"/>
    <w:rsid w:val="002A47C2"/>
    <w:rsid w:val="002F54EC"/>
    <w:rsid w:val="003051B2"/>
    <w:rsid w:val="003138FB"/>
    <w:rsid w:val="00313C63"/>
    <w:rsid w:val="00354158"/>
    <w:rsid w:val="00377758"/>
    <w:rsid w:val="003B7032"/>
    <w:rsid w:val="003C24A7"/>
    <w:rsid w:val="003D6980"/>
    <w:rsid w:val="0057013C"/>
    <w:rsid w:val="005B0435"/>
    <w:rsid w:val="005F2C22"/>
    <w:rsid w:val="005F5C86"/>
    <w:rsid w:val="00661942"/>
    <w:rsid w:val="007134C0"/>
    <w:rsid w:val="00794AEF"/>
    <w:rsid w:val="00794C3C"/>
    <w:rsid w:val="007A6B6D"/>
    <w:rsid w:val="00884355"/>
    <w:rsid w:val="008A6822"/>
    <w:rsid w:val="008F2D3E"/>
    <w:rsid w:val="00957479"/>
    <w:rsid w:val="00A16809"/>
    <w:rsid w:val="00A918CA"/>
    <w:rsid w:val="00AD7DEA"/>
    <w:rsid w:val="00B1227B"/>
    <w:rsid w:val="00C81746"/>
    <w:rsid w:val="00CE3EF2"/>
    <w:rsid w:val="00D15D82"/>
    <w:rsid w:val="00D3151E"/>
    <w:rsid w:val="00D86CD8"/>
    <w:rsid w:val="00D91E30"/>
    <w:rsid w:val="00D96610"/>
    <w:rsid w:val="00EE4C4C"/>
    <w:rsid w:val="00F23EB6"/>
    <w:rsid w:val="00F67A8A"/>
    <w:rsid w:val="00F72D5F"/>
    <w:rsid w:val="00FF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178AF"/>
  <w15:chartTrackingRefBased/>
  <w15:docId w15:val="{31EF17C3-16DA-AE4C-8EA0-16A7805E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8CA"/>
    <w:rPr>
      <w:color w:val="0563C1" w:themeColor="hyperlink"/>
      <w:u w:val="single"/>
    </w:rPr>
  </w:style>
  <w:style w:type="character" w:styleId="UnresolvedMention">
    <w:name w:val="Unresolved Mention"/>
    <w:basedOn w:val="DefaultParagraphFont"/>
    <w:uiPriority w:val="99"/>
    <w:semiHidden/>
    <w:unhideWhenUsed/>
    <w:rsid w:val="00A918CA"/>
    <w:rPr>
      <w:color w:val="605E5C"/>
      <w:shd w:val="clear" w:color="auto" w:fill="E1DFDD"/>
    </w:rPr>
  </w:style>
  <w:style w:type="paragraph" w:styleId="ListParagraph">
    <w:name w:val="List Paragraph"/>
    <w:basedOn w:val="Normal"/>
    <w:uiPriority w:val="34"/>
    <w:qFormat/>
    <w:rsid w:val="00661942"/>
    <w:pPr>
      <w:ind w:left="720"/>
      <w:contextualSpacing/>
    </w:pPr>
  </w:style>
  <w:style w:type="paragraph" w:styleId="NormalWeb">
    <w:name w:val="Normal (Web)"/>
    <w:basedOn w:val="Normal"/>
    <w:uiPriority w:val="99"/>
    <w:semiHidden/>
    <w:unhideWhenUsed/>
    <w:rsid w:val="00313C6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0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Arrott_pl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3</cp:revision>
  <cp:lastPrinted>2023-09-04T18:32:00Z</cp:lastPrinted>
  <dcterms:created xsi:type="dcterms:W3CDTF">2024-09-10T00:29:00Z</dcterms:created>
  <dcterms:modified xsi:type="dcterms:W3CDTF">2024-09-10T00:30:00Z</dcterms:modified>
</cp:coreProperties>
</file>