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656D" w:rsidRPr="006764BC" w:rsidRDefault="0037218C" w:rsidP="006764BC">
      <w:pPr>
        <w:jc w:val="center"/>
        <w:rPr>
          <w:rFonts w:ascii="Calibri" w:hAnsi="Calibri"/>
          <w:b/>
          <w:sz w:val="40"/>
          <w:szCs w:val="40"/>
        </w:rPr>
      </w:pPr>
      <w:r w:rsidRPr="0037218C">
        <w:rPr>
          <w:rFonts w:ascii="Calibri" w:hAnsi="Calibri"/>
          <w:b/>
          <w:noProof/>
          <w:sz w:val="36"/>
        </w:rPr>
        <w:pict>
          <v:line id="_x0000_s1026" style="position:absolute;left:0;text-align:left;z-index:251656192" from="-3.6pt,-1.35pt" to="473pt,-1.3pt" o:allowincell="f" strokeweight="2pt">
            <v:stroke startarrowwidth="narrow" startarrowlength="short" endarrowwidth="narrow" endarrowlength="short"/>
          </v:line>
        </w:pict>
      </w:r>
      <w:r w:rsidR="00E1656D" w:rsidRPr="007348F0">
        <w:rPr>
          <w:rFonts w:ascii="Calibri" w:hAnsi="Calibri"/>
          <w:sz w:val="40"/>
          <w:szCs w:val="40"/>
        </w:rPr>
        <w:t xml:space="preserve"> </w:t>
      </w:r>
      <w:r w:rsidR="00E1656D" w:rsidRPr="006764BC">
        <w:rPr>
          <w:rFonts w:ascii="Calibri" w:hAnsi="Calibri"/>
          <w:b/>
          <w:sz w:val="40"/>
          <w:szCs w:val="40"/>
        </w:rPr>
        <w:t>Introduction to ASTRA</w:t>
      </w:r>
    </w:p>
    <w:p w:rsidR="00E1656D" w:rsidRPr="007348F0" w:rsidRDefault="0037218C">
      <w:pPr>
        <w:pStyle w:val="Title"/>
        <w:rPr>
          <w:rFonts w:ascii="Calibri" w:hAnsi="Calibri"/>
        </w:rPr>
      </w:pPr>
      <w:r>
        <w:rPr>
          <w:rFonts w:ascii="Calibri" w:hAnsi="Calibri"/>
          <w:noProof/>
        </w:rPr>
        <w:pict>
          <v:line id="_x0000_s1027" style="position:absolute;left:0;text-align:left;z-index:251657216" from="-3.6pt,5.2pt" to="473pt,5.2pt" o:allowincell="f" strokeweight="2pt">
            <v:stroke startarrowwidth="narrow" startarrowlength="short" endarrowwidth="narrow" endarrowlength="short"/>
          </v:line>
        </w:pict>
      </w:r>
    </w:p>
    <w:p w:rsidR="00E1656D" w:rsidRPr="007348F0" w:rsidRDefault="00E1656D">
      <w:pPr>
        <w:rPr>
          <w:rFonts w:ascii="Calibri" w:hAnsi="Calibri"/>
          <w:b/>
          <w:sz w:val="16"/>
        </w:rPr>
      </w:pPr>
    </w:p>
    <w:p w:rsidR="00E1656D" w:rsidRPr="006764BC" w:rsidRDefault="00E1656D" w:rsidP="007A7371">
      <w:pPr>
        <w:spacing w:after="120"/>
        <w:rPr>
          <w:rFonts w:ascii="Calibri" w:hAnsi="Calibri"/>
          <w:sz w:val="36"/>
          <w:szCs w:val="36"/>
        </w:rPr>
      </w:pPr>
      <w:r w:rsidRPr="007348F0">
        <w:rPr>
          <w:rFonts w:ascii="Calibri" w:hAnsi="Calibri"/>
          <w:b/>
          <w:sz w:val="36"/>
          <w:szCs w:val="36"/>
        </w:rPr>
        <w:t>Objectives</w:t>
      </w:r>
      <w:r w:rsidRPr="007348F0">
        <w:rPr>
          <w:rFonts w:ascii="Calibri" w:hAnsi="Calibri"/>
          <w:sz w:val="36"/>
          <w:szCs w:val="36"/>
        </w:rPr>
        <w:t xml:space="preserve">:  </w:t>
      </w:r>
    </w:p>
    <w:p w:rsidR="00E1656D" w:rsidRPr="007348F0" w:rsidRDefault="00E1656D" w:rsidP="007A7371">
      <w:pPr>
        <w:spacing w:after="120"/>
        <w:rPr>
          <w:rFonts w:ascii="Calibri" w:hAnsi="Calibri"/>
        </w:rPr>
      </w:pPr>
      <w:r w:rsidRPr="007348F0">
        <w:rPr>
          <w:rFonts w:ascii="Calibri" w:hAnsi="Calibri"/>
        </w:rPr>
        <w:t>This seminar is a general introduction to the ASTRA software, covering</w:t>
      </w:r>
    </w:p>
    <w:p w:rsidR="00E1656D" w:rsidRPr="007348F0" w:rsidRDefault="00E1656D" w:rsidP="00767AA8">
      <w:pPr>
        <w:numPr>
          <w:ilvl w:val="0"/>
          <w:numId w:val="33"/>
        </w:numPr>
        <w:tabs>
          <w:tab w:val="left" w:pos="720"/>
          <w:tab w:val="left" w:pos="1080"/>
        </w:tabs>
        <w:spacing w:after="120"/>
        <w:rPr>
          <w:rFonts w:ascii="Calibri" w:hAnsi="Calibri"/>
        </w:rPr>
      </w:pPr>
      <w:r w:rsidRPr="007348F0">
        <w:rPr>
          <w:rFonts w:ascii="Calibri" w:hAnsi="Calibri"/>
        </w:rPr>
        <w:t>Software installation and activation</w:t>
      </w:r>
    </w:p>
    <w:p w:rsidR="00E1656D" w:rsidRPr="007348F0" w:rsidRDefault="00E1656D" w:rsidP="00767AA8">
      <w:pPr>
        <w:numPr>
          <w:ilvl w:val="0"/>
          <w:numId w:val="33"/>
        </w:numPr>
        <w:tabs>
          <w:tab w:val="left" w:pos="720"/>
          <w:tab w:val="left" w:pos="1080"/>
        </w:tabs>
        <w:spacing w:after="120"/>
        <w:rPr>
          <w:rFonts w:ascii="Calibri" w:hAnsi="Calibri"/>
        </w:rPr>
      </w:pPr>
      <w:r w:rsidRPr="007348F0">
        <w:rPr>
          <w:rFonts w:ascii="Calibri" w:hAnsi="Calibri"/>
        </w:rPr>
        <w:t>Connecting to instruments</w:t>
      </w:r>
    </w:p>
    <w:p w:rsidR="00E1656D" w:rsidRPr="007348F0" w:rsidRDefault="00E1656D" w:rsidP="00767AA8">
      <w:pPr>
        <w:numPr>
          <w:ilvl w:val="0"/>
          <w:numId w:val="33"/>
        </w:numPr>
        <w:tabs>
          <w:tab w:val="left" w:pos="720"/>
          <w:tab w:val="left" w:pos="1080"/>
        </w:tabs>
        <w:spacing w:after="120"/>
        <w:rPr>
          <w:rFonts w:ascii="Calibri" w:hAnsi="Calibri"/>
        </w:rPr>
      </w:pPr>
      <w:r w:rsidRPr="007348F0">
        <w:rPr>
          <w:rFonts w:ascii="Calibri" w:hAnsi="Calibri"/>
        </w:rPr>
        <w:t>Collecting data and calibrating – the “first” collection</w:t>
      </w:r>
    </w:p>
    <w:p w:rsidR="00E1656D" w:rsidRPr="007348F0" w:rsidRDefault="00E1656D" w:rsidP="007A7371">
      <w:pPr>
        <w:spacing w:after="120"/>
        <w:rPr>
          <w:rFonts w:ascii="Calibri" w:hAnsi="Calibri"/>
          <w:sz w:val="16"/>
        </w:rPr>
      </w:pPr>
    </w:p>
    <w:p w:rsidR="00B53DFA" w:rsidRPr="006764BC" w:rsidRDefault="00E1656D" w:rsidP="007A7371">
      <w:pPr>
        <w:spacing w:after="120"/>
        <w:rPr>
          <w:rFonts w:ascii="Calibri" w:hAnsi="Calibri"/>
          <w:sz w:val="36"/>
          <w:szCs w:val="36"/>
        </w:rPr>
      </w:pPr>
      <w:r w:rsidRPr="007348F0">
        <w:rPr>
          <w:rFonts w:ascii="Calibri" w:hAnsi="Calibri"/>
          <w:b/>
          <w:sz w:val="36"/>
          <w:szCs w:val="36"/>
        </w:rPr>
        <w:t>Topics</w:t>
      </w:r>
      <w:r w:rsidRPr="007348F0">
        <w:rPr>
          <w:rFonts w:ascii="Calibri" w:hAnsi="Calibri"/>
          <w:sz w:val="36"/>
          <w:szCs w:val="36"/>
        </w:rPr>
        <w:t>:</w:t>
      </w:r>
    </w:p>
    <w:p w:rsidR="00E1656D" w:rsidRPr="007348F0" w:rsidRDefault="00E1656D" w:rsidP="007A7371">
      <w:pPr>
        <w:pStyle w:val="header2"/>
        <w:numPr>
          <w:ilvl w:val="0"/>
          <w:numId w:val="31"/>
        </w:numPr>
        <w:rPr>
          <w:rFonts w:ascii="Calibri" w:hAnsi="Calibri"/>
          <w:sz w:val="32"/>
          <w:szCs w:val="32"/>
        </w:rPr>
      </w:pPr>
      <w:r w:rsidRPr="007348F0">
        <w:rPr>
          <w:rFonts w:ascii="Calibri" w:hAnsi="Calibri"/>
          <w:sz w:val="32"/>
          <w:szCs w:val="32"/>
        </w:rPr>
        <w:t>Software installation and activation</w:t>
      </w:r>
    </w:p>
    <w:p w:rsidR="00E1656D" w:rsidRPr="007348F0" w:rsidRDefault="00E1656D" w:rsidP="007A7371">
      <w:pPr>
        <w:numPr>
          <w:ilvl w:val="1"/>
          <w:numId w:val="31"/>
        </w:numPr>
        <w:tabs>
          <w:tab w:val="left" w:pos="720"/>
          <w:tab w:val="left" w:pos="1080"/>
        </w:tabs>
        <w:spacing w:after="120"/>
        <w:rPr>
          <w:rFonts w:ascii="Calibri" w:hAnsi="Calibri"/>
        </w:rPr>
      </w:pPr>
      <w:r w:rsidRPr="007348F0">
        <w:rPr>
          <w:rFonts w:ascii="Calibri" w:hAnsi="Calibri"/>
        </w:rPr>
        <w:t>Using the installation disk</w:t>
      </w:r>
    </w:p>
    <w:p w:rsidR="00E1656D" w:rsidRPr="007348F0" w:rsidRDefault="00E1656D" w:rsidP="007A7371">
      <w:pPr>
        <w:numPr>
          <w:ilvl w:val="1"/>
          <w:numId w:val="31"/>
        </w:numPr>
        <w:tabs>
          <w:tab w:val="left" w:pos="720"/>
          <w:tab w:val="left" w:pos="1080"/>
        </w:tabs>
        <w:spacing w:after="120"/>
        <w:rPr>
          <w:rFonts w:ascii="Calibri" w:hAnsi="Calibri"/>
        </w:rPr>
      </w:pPr>
      <w:r w:rsidRPr="007348F0">
        <w:rPr>
          <w:rFonts w:ascii="Calibri" w:hAnsi="Calibri"/>
        </w:rPr>
        <w:t>Upgrading and applying patches</w:t>
      </w:r>
      <w:r w:rsidR="00EF0CE0">
        <w:rPr>
          <w:rFonts w:ascii="Calibri" w:hAnsi="Calibri"/>
        </w:rPr>
        <w:br/>
      </w:r>
      <w:r w:rsidR="00EF0CE0" w:rsidRPr="00EF0CE0">
        <w:rPr>
          <w:rFonts w:ascii="Calibri" w:hAnsi="Calibri"/>
          <w:b/>
          <w:i/>
        </w:rPr>
        <w:t>Note:</w:t>
      </w:r>
      <w:r w:rsidR="00EF0CE0">
        <w:rPr>
          <w:rFonts w:ascii="Calibri" w:hAnsi="Calibri"/>
        </w:rPr>
        <w:t xml:space="preserve">  You can check for available upgrades in ASTRA 5.3.4 (</w:t>
      </w:r>
      <w:r w:rsidR="00EF0CE0" w:rsidRPr="00EF0CE0">
        <w:rPr>
          <w:rFonts w:ascii="Calibri" w:hAnsi="Calibri"/>
          <w:b/>
        </w:rPr>
        <w:t>Help | Check for Upgrades</w:t>
      </w:r>
      <w:r w:rsidR="00EF0CE0">
        <w:rPr>
          <w:rFonts w:ascii="Calibri" w:hAnsi="Calibri"/>
        </w:rPr>
        <w:t>)</w:t>
      </w:r>
    </w:p>
    <w:p w:rsidR="00E1656D" w:rsidRPr="007348F0" w:rsidRDefault="00E1656D" w:rsidP="007A7371">
      <w:pPr>
        <w:numPr>
          <w:ilvl w:val="1"/>
          <w:numId w:val="31"/>
        </w:numPr>
        <w:tabs>
          <w:tab w:val="left" w:pos="720"/>
          <w:tab w:val="left" w:pos="1080"/>
        </w:tabs>
        <w:spacing w:after="120"/>
        <w:rPr>
          <w:rFonts w:ascii="Calibri" w:hAnsi="Calibri"/>
        </w:rPr>
      </w:pPr>
      <w:r w:rsidRPr="007348F0">
        <w:rPr>
          <w:rFonts w:ascii="Calibri" w:hAnsi="Calibri"/>
        </w:rPr>
        <w:t>Installed software and supporting materials</w:t>
      </w:r>
    </w:p>
    <w:p w:rsidR="00E1656D" w:rsidRPr="007348F0" w:rsidRDefault="00E1656D" w:rsidP="007A7371">
      <w:pPr>
        <w:numPr>
          <w:ilvl w:val="1"/>
          <w:numId w:val="31"/>
        </w:numPr>
        <w:tabs>
          <w:tab w:val="left" w:pos="720"/>
          <w:tab w:val="left" w:pos="1080"/>
        </w:tabs>
        <w:spacing w:after="120"/>
        <w:rPr>
          <w:rFonts w:ascii="Calibri" w:hAnsi="Calibri"/>
        </w:rPr>
      </w:pPr>
      <w:r w:rsidRPr="007348F0">
        <w:rPr>
          <w:rFonts w:ascii="Calibri" w:hAnsi="Calibri"/>
        </w:rPr>
        <w:t>Activating base ASTRA functionality and optional modules</w:t>
      </w:r>
      <w:r w:rsidR="000E3F99">
        <w:rPr>
          <w:rFonts w:ascii="Calibri" w:hAnsi="Calibri"/>
        </w:rPr>
        <w:t xml:space="preserve"> in ASTRA</w:t>
      </w:r>
      <w:r w:rsidR="00CD5866">
        <w:rPr>
          <w:rFonts w:ascii="Calibri" w:hAnsi="Calibri"/>
        </w:rPr>
        <w:t xml:space="preserve"> (</w:t>
      </w:r>
      <w:r w:rsidR="00CD5866" w:rsidRPr="00CD5866">
        <w:rPr>
          <w:rFonts w:ascii="Calibri" w:hAnsi="Calibri"/>
          <w:b/>
        </w:rPr>
        <w:t>System</w:t>
      </w:r>
      <w:r w:rsidR="00CD5866">
        <w:rPr>
          <w:rFonts w:ascii="Calibri" w:hAnsi="Calibri"/>
        </w:rPr>
        <w:t xml:space="preserve"> </w:t>
      </w:r>
      <w:r w:rsidR="00CD5866" w:rsidRPr="00CD5866">
        <w:rPr>
          <w:rFonts w:ascii="Calibri" w:hAnsi="Calibri"/>
          <w:b/>
        </w:rPr>
        <w:t>| Feature Activation</w:t>
      </w:r>
      <w:r w:rsidR="00CD5866">
        <w:rPr>
          <w:rFonts w:ascii="Calibri" w:hAnsi="Calibri"/>
        </w:rPr>
        <w:t>)</w:t>
      </w:r>
    </w:p>
    <w:p w:rsidR="00E1656D" w:rsidRPr="007348F0" w:rsidRDefault="00E1656D" w:rsidP="007A7371">
      <w:pPr>
        <w:numPr>
          <w:ilvl w:val="1"/>
          <w:numId w:val="31"/>
        </w:numPr>
        <w:tabs>
          <w:tab w:val="left" w:pos="720"/>
          <w:tab w:val="left" w:pos="1080"/>
        </w:tabs>
        <w:spacing w:after="120"/>
        <w:rPr>
          <w:rFonts w:ascii="Calibri" w:hAnsi="Calibri"/>
        </w:rPr>
      </w:pPr>
      <w:r w:rsidRPr="007348F0">
        <w:rPr>
          <w:rFonts w:ascii="Calibri" w:hAnsi="Calibri"/>
        </w:rPr>
        <w:t>Licensing:</w:t>
      </w:r>
    </w:p>
    <w:p w:rsidR="00E1656D" w:rsidRPr="007348F0" w:rsidRDefault="00E1656D" w:rsidP="007A7371">
      <w:pPr>
        <w:numPr>
          <w:ilvl w:val="2"/>
          <w:numId w:val="31"/>
        </w:numPr>
        <w:tabs>
          <w:tab w:val="left" w:pos="720"/>
          <w:tab w:val="left" w:pos="1080"/>
        </w:tabs>
        <w:spacing w:after="120"/>
        <w:rPr>
          <w:rFonts w:ascii="Calibri" w:hAnsi="Calibri"/>
        </w:rPr>
      </w:pPr>
      <w:r w:rsidRPr="007348F0">
        <w:rPr>
          <w:rFonts w:ascii="Calibri" w:hAnsi="Calibri"/>
        </w:rPr>
        <w:t xml:space="preserve">For data collection, one license required for each light scattering instrument.  </w:t>
      </w:r>
    </w:p>
    <w:p w:rsidR="005A040E" w:rsidRPr="00EB3B6A" w:rsidRDefault="00E1656D" w:rsidP="00EB3B6A">
      <w:pPr>
        <w:numPr>
          <w:ilvl w:val="2"/>
          <w:numId w:val="31"/>
        </w:numPr>
        <w:tabs>
          <w:tab w:val="left" w:pos="720"/>
          <w:tab w:val="left" w:pos="1080"/>
        </w:tabs>
        <w:spacing w:after="120"/>
        <w:rPr>
          <w:rFonts w:ascii="Calibri" w:hAnsi="Calibri"/>
        </w:rPr>
      </w:pPr>
      <w:r w:rsidRPr="007348F0">
        <w:rPr>
          <w:rFonts w:ascii="Calibri" w:hAnsi="Calibri"/>
        </w:rPr>
        <w:t>For the purpose of data processing (by the researcher collecting the data), ASTRA can be installed on additional computers under the same license: back in the office, your laptop, at home, whatever.</w:t>
      </w:r>
    </w:p>
    <w:p w:rsidR="00E1656D" w:rsidRPr="007348F0" w:rsidRDefault="00E1656D" w:rsidP="00767AA8">
      <w:pPr>
        <w:pStyle w:val="header2"/>
        <w:numPr>
          <w:ilvl w:val="0"/>
          <w:numId w:val="31"/>
        </w:numPr>
        <w:spacing w:after="240"/>
        <w:ind w:left="547" w:hanging="547"/>
        <w:rPr>
          <w:rFonts w:ascii="Calibri" w:hAnsi="Calibri"/>
          <w:sz w:val="32"/>
          <w:szCs w:val="32"/>
        </w:rPr>
      </w:pPr>
      <w:r w:rsidRPr="007348F0">
        <w:rPr>
          <w:rFonts w:ascii="Calibri" w:hAnsi="Calibri"/>
          <w:sz w:val="32"/>
          <w:szCs w:val="32"/>
        </w:rPr>
        <w:t xml:space="preserve">Connecting to instruments </w:t>
      </w:r>
    </w:p>
    <w:p w:rsidR="002A23CB" w:rsidRPr="007348F0" w:rsidRDefault="00E1656D" w:rsidP="002A23CB">
      <w:pPr>
        <w:numPr>
          <w:ilvl w:val="1"/>
          <w:numId w:val="31"/>
        </w:numPr>
        <w:spacing w:before="120" w:after="240"/>
        <w:ind w:left="900"/>
        <w:rPr>
          <w:rFonts w:ascii="Calibri" w:hAnsi="Calibri"/>
          <w:b/>
          <w:sz w:val="28"/>
          <w:szCs w:val="28"/>
        </w:rPr>
      </w:pPr>
      <w:r w:rsidRPr="007348F0">
        <w:rPr>
          <w:rFonts w:ascii="Calibri" w:hAnsi="Calibri"/>
          <w:b/>
          <w:sz w:val="28"/>
          <w:szCs w:val="28"/>
        </w:rPr>
        <w:t>Via network connection (</w:t>
      </w:r>
      <w:r w:rsidR="00ED16F8" w:rsidRPr="007348F0">
        <w:rPr>
          <w:rFonts w:ascii="Calibri" w:hAnsi="Calibri"/>
          <w:b/>
          <w:sz w:val="28"/>
          <w:szCs w:val="28"/>
        </w:rPr>
        <w:t xml:space="preserve">DAWN </w:t>
      </w:r>
      <w:r w:rsidRPr="007348F0">
        <w:rPr>
          <w:rFonts w:ascii="Calibri" w:hAnsi="Calibri"/>
          <w:b/>
          <w:sz w:val="28"/>
          <w:szCs w:val="28"/>
        </w:rPr>
        <w:t>HELEOS,</w:t>
      </w:r>
      <w:r w:rsidR="00ED16F8" w:rsidRPr="007348F0">
        <w:rPr>
          <w:rFonts w:ascii="Calibri" w:hAnsi="Calibri"/>
          <w:b/>
          <w:sz w:val="28"/>
          <w:szCs w:val="28"/>
        </w:rPr>
        <w:t xml:space="preserve"> </w:t>
      </w:r>
      <w:proofErr w:type="spellStart"/>
      <w:r w:rsidR="00ED16F8" w:rsidRPr="007348F0">
        <w:rPr>
          <w:rFonts w:ascii="Calibri" w:hAnsi="Calibri"/>
          <w:b/>
          <w:sz w:val="28"/>
          <w:szCs w:val="28"/>
        </w:rPr>
        <w:t>miniDAWN</w:t>
      </w:r>
      <w:proofErr w:type="spellEnd"/>
      <w:r w:rsidRPr="007348F0">
        <w:rPr>
          <w:rFonts w:ascii="Calibri" w:hAnsi="Calibri"/>
          <w:b/>
          <w:sz w:val="28"/>
          <w:szCs w:val="28"/>
        </w:rPr>
        <w:t xml:space="preserve"> TREOS</w:t>
      </w:r>
      <w:r w:rsidR="000D3097">
        <w:rPr>
          <w:rFonts w:ascii="Calibri" w:hAnsi="Calibri"/>
          <w:b/>
          <w:sz w:val="28"/>
          <w:szCs w:val="28"/>
        </w:rPr>
        <w:t xml:space="preserve">, </w:t>
      </w:r>
      <w:proofErr w:type="spellStart"/>
      <w:r w:rsidR="000D3097">
        <w:rPr>
          <w:rFonts w:ascii="Calibri" w:hAnsi="Calibri"/>
          <w:b/>
          <w:sz w:val="28"/>
          <w:szCs w:val="28"/>
        </w:rPr>
        <w:t>Viscostar</w:t>
      </w:r>
      <w:proofErr w:type="spellEnd"/>
      <w:r w:rsidR="00EB3B6A">
        <w:rPr>
          <w:rFonts w:ascii="Calibri" w:hAnsi="Calibri"/>
          <w:b/>
          <w:sz w:val="28"/>
          <w:szCs w:val="28"/>
        </w:rPr>
        <w:t xml:space="preserve">, </w:t>
      </w:r>
      <w:proofErr w:type="spellStart"/>
      <w:r w:rsidR="00EB3B6A">
        <w:rPr>
          <w:rFonts w:ascii="Calibri" w:hAnsi="Calibri"/>
          <w:b/>
          <w:sz w:val="28"/>
          <w:szCs w:val="28"/>
        </w:rPr>
        <w:t>Optilab</w:t>
      </w:r>
      <w:proofErr w:type="spellEnd"/>
      <w:r w:rsidR="00EB3B6A">
        <w:rPr>
          <w:rFonts w:ascii="Calibri" w:hAnsi="Calibri"/>
          <w:b/>
          <w:sz w:val="28"/>
          <w:szCs w:val="28"/>
        </w:rPr>
        <w:t xml:space="preserve"> </w:t>
      </w:r>
      <w:proofErr w:type="spellStart"/>
      <w:r w:rsidR="00EB3B6A">
        <w:rPr>
          <w:rFonts w:ascii="Calibri" w:hAnsi="Calibri"/>
          <w:b/>
          <w:sz w:val="28"/>
          <w:szCs w:val="28"/>
        </w:rPr>
        <w:t>rEX</w:t>
      </w:r>
      <w:proofErr w:type="spellEnd"/>
      <w:r w:rsidRPr="007348F0">
        <w:rPr>
          <w:rFonts w:ascii="Calibri" w:hAnsi="Calibri"/>
          <w:b/>
          <w:sz w:val="28"/>
          <w:szCs w:val="28"/>
        </w:rPr>
        <w:t>)</w:t>
      </w:r>
    </w:p>
    <w:tbl>
      <w:tblPr>
        <w:tblStyle w:val="TableGrid"/>
        <w:tblW w:w="0" w:type="auto"/>
        <w:tblInd w:w="648" w:type="dxa"/>
        <w:tblLook w:val="04A0"/>
      </w:tblPr>
      <w:tblGrid>
        <w:gridCol w:w="3420"/>
        <w:gridCol w:w="5508"/>
      </w:tblGrid>
      <w:tr w:rsidR="00C677F4" w:rsidTr="00C677F4">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t xml:space="preserve">Go to </w:t>
            </w:r>
            <w:r w:rsidRPr="00C677F4">
              <w:rPr>
                <w:rFonts w:ascii="Calibri" w:hAnsi="Calibri"/>
                <w:b/>
              </w:rPr>
              <w:t>System → Instruments…</w:t>
            </w:r>
            <w:r w:rsidRPr="00C677F4">
              <w:rPr>
                <w:rFonts w:ascii="Calibri" w:hAnsi="Calibri"/>
              </w:rPr>
              <w:t>.</w:t>
            </w:r>
            <w:r w:rsidRPr="00C677F4">
              <w:rPr>
                <w:rFonts w:ascii="Calibri" w:hAnsi="Calibri"/>
              </w:rPr>
              <w:br/>
            </w:r>
          </w:p>
        </w:tc>
        <w:tc>
          <w:tcPr>
            <w:tcW w:w="5508" w:type="dxa"/>
          </w:tcPr>
          <w:p w:rsidR="00C677F4" w:rsidRDefault="00C677F4" w:rsidP="00C677F4">
            <w:pPr>
              <w:spacing w:before="240" w:after="120" w:line="300" w:lineRule="atLeast"/>
              <w:jc w:val="center"/>
              <w:rPr>
                <w:rFonts w:ascii="Calibri" w:hAnsi="Calibri"/>
              </w:rPr>
            </w:pPr>
            <w:r>
              <w:rPr>
                <w:rFonts w:ascii="Calibri" w:hAnsi="Calibri"/>
                <w:noProof/>
              </w:rPr>
              <w:drawing>
                <wp:inline distT="0" distB="0" distL="0" distR="0">
                  <wp:extent cx="2689860" cy="1562735"/>
                  <wp:effectExtent l="19050" t="0" r="0" b="0"/>
                  <wp:docPr id="2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2689860" cy="1562735"/>
                          </a:xfrm>
                          <a:prstGeom prst="rect">
                            <a:avLst/>
                          </a:prstGeom>
                          <a:noFill/>
                          <a:ln w="9525">
                            <a:noFill/>
                            <a:miter lim="800000"/>
                            <a:headEnd/>
                            <a:tailEnd/>
                          </a:ln>
                        </pic:spPr>
                      </pic:pic>
                    </a:graphicData>
                  </a:graphic>
                </wp:inline>
              </w:drawing>
            </w:r>
          </w:p>
        </w:tc>
      </w:tr>
      <w:tr w:rsidR="00C677F4" w:rsidTr="00C677F4">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lastRenderedPageBreak/>
              <w:t xml:space="preserve">In the </w:t>
            </w:r>
            <w:r w:rsidRPr="00C677F4">
              <w:rPr>
                <w:rFonts w:ascii="Calibri" w:hAnsi="Calibri"/>
                <w:b/>
              </w:rPr>
              <w:t>Instruments</w:t>
            </w:r>
            <w:r w:rsidRPr="00C677F4">
              <w:rPr>
                <w:rFonts w:ascii="Calibri" w:hAnsi="Calibri"/>
              </w:rPr>
              <w:t xml:space="preserve"> window</w:t>
            </w:r>
            <w:r>
              <w:rPr>
                <w:rFonts w:ascii="Calibri" w:hAnsi="Calibri"/>
              </w:rPr>
              <w:t>,</w:t>
            </w:r>
            <w:r w:rsidRPr="00C677F4">
              <w:rPr>
                <w:rFonts w:ascii="Calibri" w:hAnsi="Calibri"/>
              </w:rPr>
              <w:t xml:space="preserve"> choose </w:t>
            </w:r>
            <w:r w:rsidRPr="00C677F4">
              <w:rPr>
                <w:rFonts w:ascii="Calibri" w:hAnsi="Calibri"/>
                <w:b/>
              </w:rPr>
              <w:t>Add</w:t>
            </w:r>
            <w:r w:rsidRPr="00C677F4">
              <w:rPr>
                <w:rFonts w:ascii="Calibri" w:hAnsi="Calibri"/>
              </w:rPr>
              <w:t xml:space="preserve">. This will launch the </w:t>
            </w:r>
            <w:r w:rsidRPr="00C677F4">
              <w:rPr>
                <w:rFonts w:ascii="Calibri" w:hAnsi="Calibri"/>
                <w:b/>
              </w:rPr>
              <w:t>Add Instrument</w:t>
            </w:r>
            <w:r w:rsidRPr="00C677F4">
              <w:rPr>
                <w:rFonts w:ascii="Calibri" w:hAnsi="Calibri"/>
              </w:rPr>
              <w:t xml:space="preserve"> dialog.</w:t>
            </w:r>
            <w:r w:rsidRPr="00C677F4">
              <w:rPr>
                <w:rFonts w:ascii="Calibri" w:hAnsi="Calibri"/>
              </w:rPr>
              <w:br/>
            </w:r>
          </w:p>
        </w:tc>
        <w:tc>
          <w:tcPr>
            <w:tcW w:w="5508" w:type="dxa"/>
          </w:tcPr>
          <w:p w:rsidR="00C677F4" w:rsidRDefault="00C677F4" w:rsidP="00C677F4">
            <w:pPr>
              <w:spacing w:before="240" w:after="120" w:line="300" w:lineRule="atLeast"/>
              <w:jc w:val="center"/>
              <w:rPr>
                <w:rFonts w:ascii="Calibri" w:hAnsi="Calibri"/>
              </w:rPr>
            </w:pPr>
            <w:r>
              <w:rPr>
                <w:rFonts w:ascii="Calibri" w:hAnsi="Calibri"/>
                <w:noProof/>
              </w:rPr>
              <w:drawing>
                <wp:inline distT="0" distB="0" distL="0" distR="0">
                  <wp:extent cx="2424430" cy="2009775"/>
                  <wp:effectExtent l="19050" t="0" r="0" b="0"/>
                  <wp:docPr id="2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2424430" cy="2009775"/>
                          </a:xfrm>
                          <a:prstGeom prst="rect">
                            <a:avLst/>
                          </a:prstGeom>
                          <a:noFill/>
                          <a:ln w="9525">
                            <a:noFill/>
                            <a:miter lim="800000"/>
                            <a:headEnd/>
                            <a:tailEnd/>
                          </a:ln>
                        </pic:spPr>
                      </pic:pic>
                    </a:graphicData>
                  </a:graphic>
                </wp:inline>
              </w:drawing>
            </w:r>
          </w:p>
        </w:tc>
      </w:tr>
      <w:tr w:rsidR="00C677F4" w:rsidTr="00C677F4">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t xml:space="preserve">In the </w:t>
            </w:r>
            <w:r w:rsidRPr="00C677F4">
              <w:rPr>
                <w:rFonts w:ascii="Calibri" w:hAnsi="Calibri"/>
                <w:b/>
              </w:rPr>
              <w:t>Add Instrument</w:t>
            </w:r>
            <w:r w:rsidRPr="00C677F4">
              <w:rPr>
                <w:rFonts w:ascii="Calibri" w:hAnsi="Calibri"/>
              </w:rPr>
              <w:t xml:space="preserve"> dialog, click the </w:t>
            </w:r>
            <w:r w:rsidRPr="00C677F4">
              <w:rPr>
                <w:rFonts w:ascii="Calibri" w:hAnsi="Calibri"/>
                <w:b/>
              </w:rPr>
              <w:t xml:space="preserve">Search </w:t>
            </w:r>
            <w:r w:rsidRPr="00C677F4">
              <w:rPr>
                <w:rFonts w:ascii="Calibri" w:hAnsi="Calibri"/>
              </w:rPr>
              <w:t>button.</w:t>
            </w:r>
          </w:p>
        </w:tc>
        <w:tc>
          <w:tcPr>
            <w:tcW w:w="5508" w:type="dxa"/>
          </w:tcPr>
          <w:p w:rsidR="00C677F4" w:rsidRDefault="00C677F4" w:rsidP="00C677F4">
            <w:pPr>
              <w:spacing w:before="240" w:after="120" w:line="300" w:lineRule="atLeast"/>
              <w:jc w:val="center"/>
              <w:rPr>
                <w:rFonts w:ascii="Calibri" w:hAnsi="Calibri"/>
              </w:rPr>
            </w:pPr>
            <w:r>
              <w:rPr>
                <w:rFonts w:ascii="Calibri" w:hAnsi="Calibri"/>
                <w:b/>
                <w:noProof/>
              </w:rPr>
              <w:drawing>
                <wp:inline distT="0" distB="0" distL="0" distR="0">
                  <wp:extent cx="2434590" cy="2498725"/>
                  <wp:effectExtent l="19050" t="0" r="3810" b="0"/>
                  <wp:docPr id="2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cstate="print"/>
                          <a:srcRect/>
                          <a:stretch>
                            <a:fillRect/>
                          </a:stretch>
                        </pic:blipFill>
                        <pic:spPr bwMode="auto">
                          <a:xfrm>
                            <a:off x="0" y="0"/>
                            <a:ext cx="2434590" cy="2498725"/>
                          </a:xfrm>
                          <a:prstGeom prst="rect">
                            <a:avLst/>
                          </a:prstGeom>
                          <a:noFill/>
                          <a:ln w="9525">
                            <a:noFill/>
                            <a:miter lim="800000"/>
                            <a:headEnd/>
                            <a:tailEnd/>
                          </a:ln>
                        </pic:spPr>
                      </pic:pic>
                    </a:graphicData>
                  </a:graphic>
                </wp:inline>
              </w:drawing>
            </w:r>
          </w:p>
        </w:tc>
      </w:tr>
      <w:tr w:rsidR="00C677F4" w:rsidTr="00C677F4">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t>Select your instrument</w:t>
            </w:r>
            <w:r w:rsidRPr="00C677F4">
              <w:rPr>
                <w:rFonts w:ascii="Calibri" w:hAnsi="Calibri"/>
                <w:b/>
              </w:rPr>
              <w:t xml:space="preserve"> </w:t>
            </w:r>
            <w:r w:rsidRPr="00C677F4">
              <w:rPr>
                <w:rFonts w:ascii="Calibri" w:hAnsi="Calibri"/>
              </w:rPr>
              <w:t>(e.g. WYATT-002-H2HC),</w:t>
            </w:r>
            <w:r w:rsidRPr="00C677F4">
              <w:rPr>
                <w:rFonts w:ascii="Calibri" w:hAnsi="Calibri"/>
                <w:b/>
              </w:rPr>
              <w:t xml:space="preserve"> </w:t>
            </w:r>
            <w:r w:rsidRPr="00C677F4">
              <w:rPr>
                <w:rFonts w:ascii="Calibri" w:hAnsi="Calibri"/>
              </w:rPr>
              <w:t xml:space="preserve">and click </w:t>
            </w:r>
            <w:r w:rsidRPr="00C677F4">
              <w:rPr>
                <w:rFonts w:ascii="Calibri" w:hAnsi="Calibri"/>
                <w:b/>
              </w:rPr>
              <w:t>Add</w:t>
            </w:r>
            <w:r w:rsidRPr="00C677F4">
              <w:rPr>
                <w:rFonts w:ascii="Calibri" w:hAnsi="Calibri"/>
              </w:rPr>
              <w:t>.</w:t>
            </w:r>
            <w:r w:rsidRPr="00C677F4">
              <w:rPr>
                <w:rFonts w:ascii="Calibri" w:hAnsi="Calibri"/>
              </w:rPr>
              <w:br/>
            </w:r>
          </w:p>
        </w:tc>
        <w:tc>
          <w:tcPr>
            <w:tcW w:w="5508" w:type="dxa"/>
          </w:tcPr>
          <w:p w:rsidR="00C677F4" w:rsidRDefault="00C677F4" w:rsidP="00C677F4">
            <w:pPr>
              <w:spacing w:before="240" w:after="120" w:line="300" w:lineRule="atLeast"/>
              <w:jc w:val="center"/>
              <w:rPr>
                <w:rFonts w:ascii="Calibri" w:hAnsi="Calibri"/>
              </w:rPr>
            </w:pPr>
            <w:r>
              <w:rPr>
                <w:rFonts w:ascii="Calibri" w:hAnsi="Calibri"/>
                <w:noProof/>
              </w:rPr>
              <w:drawing>
                <wp:inline distT="0" distB="0" distL="0" distR="0">
                  <wp:extent cx="2456180" cy="2519680"/>
                  <wp:effectExtent l="19050" t="0" r="1270" b="0"/>
                  <wp:docPr id="23"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srcRect/>
                          <a:stretch>
                            <a:fillRect/>
                          </a:stretch>
                        </pic:blipFill>
                        <pic:spPr bwMode="auto">
                          <a:xfrm>
                            <a:off x="0" y="0"/>
                            <a:ext cx="2456180" cy="2519680"/>
                          </a:xfrm>
                          <a:prstGeom prst="rect">
                            <a:avLst/>
                          </a:prstGeom>
                          <a:noFill/>
                          <a:ln w="9525">
                            <a:noFill/>
                            <a:miter lim="800000"/>
                            <a:headEnd/>
                            <a:tailEnd/>
                          </a:ln>
                        </pic:spPr>
                      </pic:pic>
                    </a:graphicData>
                  </a:graphic>
                </wp:inline>
              </w:drawing>
            </w:r>
          </w:p>
        </w:tc>
      </w:tr>
      <w:tr w:rsidR="00C677F4" w:rsidTr="00C677F4">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lastRenderedPageBreak/>
              <w:t>In the</w:t>
            </w:r>
            <w:r w:rsidRPr="00C677F4">
              <w:rPr>
                <w:rFonts w:ascii="Calibri" w:hAnsi="Calibri"/>
                <w:b/>
              </w:rPr>
              <w:t xml:space="preserve"> Instruments</w:t>
            </w:r>
            <w:r w:rsidRPr="00C677F4">
              <w:rPr>
                <w:rFonts w:ascii="Calibri" w:hAnsi="Calibri"/>
              </w:rPr>
              <w:t xml:space="preserve"> window select your instrument. </w:t>
            </w:r>
            <w:r w:rsidRPr="00C677F4">
              <w:rPr>
                <w:rFonts w:ascii="Calibri" w:hAnsi="Calibri"/>
              </w:rPr>
              <w:br/>
            </w:r>
          </w:p>
        </w:tc>
        <w:tc>
          <w:tcPr>
            <w:tcW w:w="5508" w:type="dxa"/>
          </w:tcPr>
          <w:p w:rsidR="00C677F4" w:rsidRDefault="00C677F4" w:rsidP="00C677F4">
            <w:pPr>
              <w:spacing w:before="240" w:after="120" w:line="300" w:lineRule="atLeast"/>
              <w:jc w:val="center"/>
              <w:rPr>
                <w:rFonts w:ascii="Calibri" w:hAnsi="Calibri"/>
              </w:rPr>
            </w:pPr>
            <w:r>
              <w:rPr>
                <w:rFonts w:ascii="Calibri" w:hAnsi="Calibri"/>
                <w:noProof/>
              </w:rPr>
              <w:drawing>
                <wp:inline distT="0" distB="0" distL="0" distR="0">
                  <wp:extent cx="2305185" cy="1900661"/>
                  <wp:effectExtent l="19050" t="0" r="0" b="0"/>
                  <wp:docPr id="24"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2" cstate="print"/>
                          <a:srcRect/>
                          <a:stretch>
                            <a:fillRect/>
                          </a:stretch>
                        </pic:blipFill>
                        <pic:spPr bwMode="auto">
                          <a:xfrm>
                            <a:off x="0" y="0"/>
                            <a:ext cx="2305253" cy="1900717"/>
                          </a:xfrm>
                          <a:prstGeom prst="rect">
                            <a:avLst/>
                          </a:prstGeom>
                          <a:noFill/>
                          <a:ln w="9525">
                            <a:noFill/>
                            <a:miter lim="800000"/>
                            <a:headEnd/>
                            <a:tailEnd/>
                          </a:ln>
                        </pic:spPr>
                      </pic:pic>
                    </a:graphicData>
                  </a:graphic>
                </wp:inline>
              </w:drawing>
            </w:r>
          </w:p>
        </w:tc>
      </w:tr>
      <w:tr w:rsidR="00C677F4" w:rsidTr="006764BC">
        <w:trPr>
          <w:trHeight w:val="3833"/>
        </w:trPr>
        <w:tc>
          <w:tcPr>
            <w:tcW w:w="3420" w:type="dxa"/>
          </w:tcPr>
          <w:p w:rsidR="00C677F4" w:rsidRPr="00C677F4" w:rsidRDefault="00C677F4" w:rsidP="00C677F4">
            <w:pPr>
              <w:pStyle w:val="ListParagraph"/>
              <w:numPr>
                <w:ilvl w:val="0"/>
                <w:numId w:val="37"/>
              </w:numPr>
              <w:spacing w:before="240" w:after="120" w:line="300" w:lineRule="atLeast"/>
              <w:rPr>
                <w:rFonts w:ascii="Calibri" w:hAnsi="Calibri"/>
              </w:rPr>
            </w:pPr>
            <w:r w:rsidRPr="00C677F4">
              <w:rPr>
                <w:rFonts w:ascii="Calibri" w:hAnsi="Calibri"/>
              </w:rPr>
              <w:t xml:space="preserve">Choose </w:t>
            </w:r>
            <w:r w:rsidRPr="00C677F4">
              <w:rPr>
                <w:rFonts w:ascii="Calibri" w:hAnsi="Calibri"/>
                <w:b/>
              </w:rPr>
              <w:t>View</w:t>
            </w:r>
            <w:r w:rsidRPr="00C677F4">
              <w:rPr>
                <w:rFonts w:ascii="Calibri" w:hAnsi="Calibri"/>
              </w:rPr>
              <w:t xml:space="preserve"> to launch the </w:t>
            </w:r>
            <w:r w:rsidRPr="00C677F4">
              <w:rPr>
                <w:rFonts w:ascii="Calibri" w:hAnsi="Calibri"/>
                <w:b/>
              </w:rPr>
              <w:t>Diagnostic Manager</w:t>
            </w:r>
            <w:r w:rsidRPr="00C677F4">
              <w:rPr>
                <w:rFonts w:ascii="Calibri" w:hAnsi="Calibri"/>
              </w:rPr>
              <w:t xml:space="preserve"> to view the instrument. Click on </w:t>
            </w:r>
            <w:r w:rsidRPr="00C677F4">
              <w:rPr>
                <w:rFonts w:ascii="Calibri" w:hAnsi="Calibri"/>
                <w:b/>
              </w:rPr>
              <w:t>Start Monitoring</w:t>
            </w:r>
            <w:r w:rsidRPr="00C677F4">
              <w:rPr>
                <w:rFonts w:ascii="Calibri" w:hAnsi="Calibri"/>
              </w:rPr>
              <w:t xml:space="preserve"> to view data collection.</w:t>
            </w:r>
            <w:r w:rsidRPr="00C677F4">
              <w:rPr>
                <w:rFonts w:ascii="Calibri" w:hAnsi="Calibri"/>
              </w:rPr>
              <w:br/>
            </w:r>
          </w:p>
        </w:tc>
        <w:tc>
          <w:tcPr>
            <w:tcW w:w="5508" w:type="dxa"/>
          </w:tcPr>
          <w:p w:rsidR="00C677F4" w:rsidRDefault="00C677F4" w:rsidP="00C677F4">
            <w:pPr>
              <w:spacing w:before="240" w:after="120" w:line="300" w:lineRule="atLeast"/>
              <w:jc w:val="center"/>
              <w:rPr>
                <w:rFonts w:ascii="Calibri" w:hAnsi="Calibri"/>
              </w:rPr>
            </w:pPr>
            <w:r>
              <w:rPr>
                <w:rFonts w:ascii="Calibri" w:hAnsi="Calibri"/>
                <w:noProof/>
              </w:rPr>
              <w:drawing>
                <wp:inline distT="0" distB="0" distL="0" distR="0">
                  <wp:extent cx="2853648" cy="2200940"/>
                  <wp:effectExtent l="19050" t="0" r="3852" b="0"/>
                  <wp:docPr id="25"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3" cstate="print"/>
                          <a:srcRect/>
                          <a:stretch>
                            <a:fillRect/>
                          </a:stretch>
                        </pic:blipFill>
                        <pic:spPr bwMode="auto">
                          <a:xfrm>
                            <a:off x="0" y="0"/>
                            <a:ext cx="2861167" cy="2206739"/>
                          </a:xfrm>
                          <a:prstGeom prst="rect">
                            <a:avLst/>
                          </a:prstGeom>
                          <a:noFill/>
                          <a:ln w="9525">
                            <a:noFill/>
                            <a:miter lim="800000"/>
                            <a:headEnd/>
                            <a:tailEnd/>
                          </a:ln>
                        </pic:spPr>
                      </pic:pic>
                    </a:graphicData>
                  </a:graphic>
                </wp:inline>
              </w:drawing>
            </w:r>
          </w:p>
        </w:tc>
      </w:tr>
    </w:tbl>
    <w:p w:rsidR="00C677F4" w:rsidRDefault="00C677F4" w:rsidP="00AE4AC4">
      <w:pPr>
        <w:tabs>
          <w:tab w:val="left" w:pos="720"/>
          <w:tab w:val="left" w:pos="1080"/>
        </w:tabs>
        <w:spacing w:after="120"/>
        <w:rPr>
          <w:rFonts w:ascii="Calibri" w:hAnsi="Calibri"/>
          <w:b/>
          <w:sz w:val="28"/>
          <w:szCs w:val="28"/>
        </w:rPr>
      </w:pPr>
    </w:p>
    <w:p w:rsidR="005A040E" w:rsidRPr="00AE4AC4" w:rsidRDefault="005A040E" w:rsidP="006764BC">
      <w:pPr>
        <w:rPr>
          <w:rFonts w:ascii="Calibri" w:hAnsi="Calibri"/>
          <w:b/>
          <w:sz w:val="28"/>
          <w:szCs w:val="28"/>
        </w:rPr>
      </w:pPr>
      <w:r w:rsidRPr="00AE4AC4">
        <w:rPr>
          <w:rFonts w:ascii="Calibri" w:hAnsi="Calibri"/>
          <w:b/>
          <w:sz w:val="28"/>
          <w:szCs w:val="28"/>
        </w:rPr>
        <w:t xml:space="preserve">Networking issues: </w:t>
      </w:r>
    </w:p>
    <w:p w:rsidR="000E3F99" w:rsidRDefault="005A040E" w:rsidP="006764BC">
      <w:pPr>
        <w:tabs>
          <w:tab w:val="left" w:pos="720"/>
          <w:tab w:val="left" w:pos="1080"/>
        </w:tabs>
        <w:spacing w:before="120" w:after="120"/>
        <w:rPr>
          <w:rFonts w:ascii="Calibri" w:hAnsi="Calibri"/>
        </w:rPr>
      </w:pPr>
      <w:r>
        <w:rPr>
          <w:rFonts w:ascii="Calibri" w:hAnsi="Calibri"/>
        </w:rPr>
        <w:t xml:space="preserve">If you are unable to connect to your instruments as described above, you may need to configure your Firewall and/or your DCOM settings. </w:t>
      </w:r>
      <w:r w:rsidR="006764BC">
        <w:rPr>
          <w:rFonts w:ascii="Calibri" w:hAnsi="Calibri"/>
        </w:rPr>
        <w:t xml:space="preserve"> </w:t>
      </w:r>
      <w:r w:rsidR="000E3F99">
        <w:rPr>
          <w:rFonts w:ascii="Calibri" w:hAnsi="Calibri"/>
        </w:rPr>
        <w:t>Please see the document “</w:t>
      </w:r>
      <w:r w:rsidR="000E3F99" w:rsidRPr="000E3F99">
        <w:rPr>
          <w:rFonts w:ascii="Calibri" w:hAnsi="Calibri"/>
          <w:b/>
        </w:rPr>
        <w:t>Instructions for configuring Windows XP Professional Service Pack.pptx”</w:t>
      </w:r>
      <w:r w:rsidR="000E3F99">
        <w:rPr>
          <w:rFonts w:ascii="Calibri" w:hAnsi="Calibri"/>
        </w:rPr>
        <w:t xml:space="preserve"> in Section 3 of your USB memory key for a guide.</w:t>
      </w:r>
    </w:p>
    <w:p w:rsidR="005A040E" w:rsidRPr="00AE4AC4" w:rsidRDefault="005A040E" w:rsidP="006764BC">
      <w:pPr>
        <w:tabs>
          <w:tab w:val="left" w:pos="720"/>
          <w:tab w:val="left" w:pos="1080"/>
        </w:tabs>
        <w:rPr>
          <w:rFonts w:ascii="Calibri" w:hAnsi="Calibri"/>
          <w:b/>
        </w:rPr>
      </w:pPr>
      <w:r w:rsidRPr="00AE4AC4">
        <w:rPr>
          <w:rFonts w:ascii="Calibri" w:hAnsi="Calibri"/>
          <w:b/>
        </w:rPr>
        <w:t>Please refer to the Documents:</w:t>
      </w:r>
    </w:p>
    <w:p w:rsidR="005A040E" w:rsidRPr="006764BC" w:rsidRDefault="005A040E" w:rsidP="006764BC">
      <w:pPr>
        <w:numPr>
          <w:ilvl w:val="0"/>
          <w:numId w:val="35"/>
        </w:numPr>
        <w:tabs>
          <w:tab w:val="left" w:pos="540"/>
          <w:tab w:val="left" w:pos="1080"/>
        </w:tabs>
        <w:ind w:left="450" w:hanging="270"/>
        <w:rPr>
          <w:rFonts w:ascii="Calibri" w:hAnsi="Calibri"/>
          <w:sz w:val="22"/>
        </w:rPr>
      </w:pPr>
      <w:r w:rsidRPr="006764BC">
        <w:rPr>
          <w:rFonts w:ascii="Calibri" w:hAnsi="Calibri"/>
          <w:sz w:val="22"/>
        </w:rPr>
        <w:t>ReadMe - ASTRA Firewall Configuration (6001 Rev B).</w:t>
      </w:r>
      <w:proofErr w:type="spellStart"/>
      <w:r w:rsidRPr="006764BC">
        <w:rPr>
          <w:rFonts w:ascii="Calibri" w:hAnsi="Calibri"/>
          <w:sz w:val="22"/>
        </w:rPr>
        <w:t>pdf</w:t>
      </w:r>
      <w:proofErr w:type="spellEnd"/>
    </w:p>
    <w:p w:rsidR="005A040E" w:rsidRPr="006764BC" w:rsidRDefault="005A040E" w:rsidP="006764BC">
      <w:pPr>
        <w:numPr>
          <w:ilvl w:val="0"/>
          <w:numId w:val="35"/>
        </w:numPr>
        <w:tabs>
          <w:tab w:val="left" w:pos="540"/>
          <w:tab w:val="left" w:pos="1080"/>
        </w:tabs>
        <w:ind w:left="450" w:hanging="270"/>
        <w:rPr>
          <w:rFonts w:ascii="Calibri" w:hAnsi="Calibri"/>
          <w:sz w:val="22"/>
        </w:rPr>
      </w:pPr>
      <w:r w:rsidRPr="006764BC">
        <w:rPr>
          <w:rFonts w:ascii="Calibri" w:hAnsi="Calibri"/>
          <w:sz w:val="22"/>
        </w:rPr>
        <w:t>ReadMe - Windows XP SP2 &amp; Vista Configuration (M6006 Rev B).</w:t>
      </w:r>
      <w:proofErr w:type="spellStart"/>
      <w:r w:rsidRPr="006764BC">
        <w:rPr>
          <w:rFonts w:ascii="Calibri" w:hAnsi="Calibri"/>
          <w:sz w:val="22"/>
        </w:rPr>
        <w:t>pdf</w:t>
      </w:r>
      <w:proofErr w:type="spellEnd"/>
    </w:p>
    <w:p w:rsidR="00AE4AC4" w:rsidRPr="006764BC" w:rsidRDefault="00AE4AC4" w:rsidP="006764BC">
      <w:pPr>
        <w:numPr>
          <w:ilvl w:val="0"/>
          <w:numId w:val="35"/>
        </w:numPr>
        <w:tabs>
          <w:tab w:val="left" w:pos="540"/>
          <w:tab w:val="left" w:pos="1080"/>
        </w:tabs>
        <w:ind w:left="450" w:hanging="270"/>
        <w:rPr>
          <w:rFonts w:ascii="Calibri" w:hAnsi="Calibri"/>
          <w:sz w:val="22"/>
        </w:rPr>
      </w:pPr>
      <w:r w:rsidRPr="006764BC">
        <w:rPr>
          <w:rFonts w:ascii="Calibri" w:hAnsi="Calibri"/>
          <w:sz w:val="22"/>
        </w:rPr>
        <w:t>ReadMe - Multiple Network Adapter Configuration.pdf</w:t>
      </w:r>
    </w:p>
    <w:p w:rsidR="00AE4AC4" w:rsidRDefault="00AE4AC4" w:rsidP="006764BC">
      <w:pPr>
        <w:tabs>
          <w:tab w:val="left" w:pos="720"/>
          <w:tab w:val="left" w:pos="1080"/>
        </w:tabs>
        <w:spacing w:before="120"/>
        <w:rPr>
          <w:rFonts w:ascii="Calibri" w:hAnsi="Calibri"/>
        </w:rPr>
      </w:pPr>
      <w:r>
        <w:rPr>
          <w:rFonts w:ascii="Calibri" w:hAnsi="Calibri"/>
        </w:rPr>
        <w:t>If you are using ASTRA 5 with Security Pack, the following documents may be helpful to configure the SQL server:</w:t>
      </w:r>
    </w:p>
    <w:p w:rsidR="00AE4AC4" w:rsidRPr="006764BC" w:rsidRDefault="00AE4AC4" w:rsidP="006764BC">
      <w:pPr>
        <w:numPr>
          <w:ilvl w:val="0"/>
          <w:numId w:val="36"/>
        </w:numPr>
        <w:tabs>
          <w:tab w:val="left" w:pos="540"/>
          <w:tab w:val="left" w:pos="1080"/>
        </w:tabs>
        <w:ind w:left="540"/>
        <w:rPr>
          <w:rFonts w:ascii="Calibri" w:hAnsi="Calibri"/>
          <w:sz w:val="22"/>
        </w:rPr>
      </w:pPr>
      <w:r w:rsidRPr="006764BC">
        <w:rPr>
          <w:rFonts w:ascii="Calibri" w:hAnsi="Calibri"/>
          <w:sz w:val="22"/>
        </w:rPr>
        <w:t>ReadMe - SQL Server 2002 Configuration (M6003 Rev B).</w:t>
      </w:r>
      <w:proofErr w:type="spellStart"/>
      <w:r w:rsidRPr="006764BC">
        <w:rPr>
          <w:rFonts w:ascii="Calibri" w:hAnsi="Calibri"/>
          <w:sz w:val="22"/>
        </w:rPr>
        <w:t>pdf</w:t>
      </w:r>
      <w:proofErr w:type="spellEnd"/>
    </w:p>
    <w:p w:rsidR="00AE4AC4" w:rsidRPr="006764BC" w:rsidRDefault="00AE4AC4" w:rsidP="006764BC">
      <w:pPr>
        <w:numPr>
          <w:ilvl w:val="0"/>
          <w:numId w:val="36"/>
        </w:numPr>
        <w:tabs>
          <w:tab w:val="left" w:pos="540"/>
          <w:tab w:val="left" w:pos="1080"/>
        </w:tabs>
        <w:ind w:left="540"/>
        <w:rPr>
          <w:rFonts w:ascii="Calibri" w:hAnsi="Calibri"/>
          <w:sz w:val="22"/>
        </w:rPr>
      </w:pPr>
      <w:r w:rsidRPr="006764BC">
        <w:rPr>
          <w:rFonts w:ascii="Calibri" w:hAnsi="Calibri"/>
          <w:sz w:val="22"/>
        </w:rPr>
        <w:t>ReadMe - SQL Server 2005 Express Automating Database Maintenance (M6005 Rev B).</w:t>
      </w:r>
      <w:proofErr w:type="spellStart"/>
      <w:r w:rsidRPr="006764BC">
        <w:rPr>
          <w:rFonts w:ascii="Calibri" w:hAnsi="Calibri"/>
          <w:sz w:val="22"/>
        </w:rPr>
        <w:t>pdf</w:t>
      </w:r>
      <w:proofErr w:type="spellEnd"/>
    </w:p>
    <w:p w:rsidR="00AE4AC4" w:rsidRPr="006764BC" w:rsidRDefault="00AE4AC4" w:rsidP="006764BC">
      <w:pPr>
        <w:numPr>
          <w:ilvl w:val="0"/>
          <w:numId w:val="36"/>
        </w:numPr>
        <w:tabs>
          <w:tab w:val="left" w:pos="540"/>
          <w:tab w:val="left" w:pos="1080"/>
        </w:tabs>
        <w:ind w:left="540"/>
        <w:rPr>
          <w:rFonts w:ascii="Calibri" w:hAnsi="Calibri"/>
          <w:sz w:val="22"/>
        </w:rPr>
      </w:pPr>
      <w:r w:rsidRPr="006764BC">
        <w:rPr>
          <w:rFonts w:ascii="Calibri" w:hAnsi="Calibri"/>
          <w:sz w:val="22"/>
        </w:rPr>
        <w:t>ReadMe - SQL Server 2005 Express Configuration (M6004 Rev B).</w:t>
      </w:r>
      <w:proofErr w:type="spellStart"/>
      <w:r w:rsidRPr="006764BC">
        <w:rPr>
          <w:rFonts w:ascii="Calibri" w:hAnsi="Calibri"/>
          <w:sz w:val="22"/>
        </w:rPr>
        <w:t>pdf</w:t>
      </w:r>
      <w:proofErr w:type="spellEnd"/>
    </w:p>
    <w:p w:rsidR="00AE4AC4" w:rsidRPr="000D3097" w:rsidRDefault="00AE4AC4" w:rsidP="006764BC">
      <w:pPr>
        <w:tabs>
          <w:tab w:val="left" w:pos="720"/>
          <w:tab w:val="left" w:pos="1080"/>
        </w:tabs>
        <w:spacing w:before="240"/>
        <w:rPr>
          <w:rFonts w:ascii="Calibri" w:hAnsi="Calibri"/>
        </w:rPr>
      </w:pPr>
      <w:r>
        <w:rPr>
          <w:rFonts w:ascii="Calibri" w:hAnsi="Calibri"/>
        </w:rPr>
        <w:sym w:font="Wingdings" w:char="F04A"/>
      </w:r>
      <w:r>
        <w:rPr>
          <w:rFonts w:ascii="Calibri" w:hAnsi="Calibri"/>
        </w:rPr>
        <w:t xml:space="preserve"> </w:t>
      </w:r>
      <w:r w:rsidR="000D3097">
        <w:rPr>
          <w:rFonts w:ascii="Calibri" w:hAnsi="Calibri"/>
        </w:rPr>
        <w:t xml:space="preserve">  </w:t>
      </w:r>
      <w:r>
        <w:rPr>
          <w:rFonts w:ascii="Calibri" w:hAnsi="Calibri"/>
        </w:rPr>
        <w:t xml:space="preserve">You can find these documents on your USB memory key in </w:t>
      </w:r>
      <w:r w:rsidRPr="000D3097">
        <w:rPr>
          <w:rFonts w:ascii="Calibri" w:hAnsi="Calibri"/>
          <w:b/>
          <w:i/>
        </w:rPr>
        <w:t xml:space="preserve">\Wyatt Hardware &amp; Software Manuals\Software </w:t>
      </w:r>
      <w:r w:rsidR="006764BC" w:rsidRPr="006764BC">
        <w:rPr>
          <w:rFonts w:ascii="Calibri" w:hAnsi="Calibri"/>
        </w:rPr>
        <w:t>o</w:t>
      </w:r>
      <w:r w:rsidRPr="006764BC">
        <w:rPr>
          <w:rFonts w:ascii="Calibri" w:hAnsi="Calibri"/>
        </w:rPr>
        <w:t xml:space="preserve">r </w:t>
      </w:r>
      <w:r>
        <w:rPr>
          <w:rFonts w:ascii="Calibri" w:hAnsi="Calibri"/>
        </w:rPr>
        <w:t xml:space="preserve">on any computer with ASTRA installed in: </w:t>
      </w:r>
      <w:r w:rsidRPr="000D3097">
        <w:rPr>
          <w:rFonts w:ascii="Calibri" w:hAnsi="Calibri"/>
          <w:b/>
          <w:i/>
        </w:rPr>
        <w:t>C:\Program Files\WTC\Astra 5.3\ReadMe Files</w:t>
      </w:r>
      <w:r w:rsidR="000D3097">
        <w:rPr>
          <w:rFonts w:ascii="Calibri" w:hAnsi="Calibri"/>
        </w:rPr>
        <w:t xml:space="preserve">  </w:t>
      </w:r>
      <w:r w:rsidR="000D3097">
        <w:rPr>
          <w:rFonts w:ascii="Calibri" w:hAnsi="Calibri"/>
        </w:rPr>
        <w:sym w:font="Wingdings" w:char="F04A"/>
      </w:r>
    </w:p>
    <w:p w:rsidR="00A26FDF" w:rsidRDefault="007A7371" w:rsidP="005C6D61">
      <w:pPr>
        <w:spacing w:before="120" w:after="120" w:line="300" w:lineRule="atLeast"/>
        <w:ind w:left="446"/>
        <w:rPr>
          <w:rFonts w:ascii="Calibri" w:hAnsi="Calibri"/>
          <w:b/>
          <w:sz w:val="28"/>
          <w:szCs w:val="28"/>
        </w:rPr>
      </w:pPr>
      <w:r w:rsidRPr="007348F0">
        <w:rPr>
          <w:rFonts w:ascii="Calibri" w:hAnsi="Calibri"/>
        </w:rPr>
        <w:br w:type="page"/>
      </w:r>
      <w:r w:rsidR="000D3097" w:rsidRPr="000D3097">
        <w:rPr>
          <w:rFonts w:ascii="Calibri" w:hAnsi="Calibri"/>
          <w:b/>
          <w:sz w:val="28"/>
          <w:szCs w:val="28"/>
        </w:rPr>
        <w:lastRenderedPageBreak/>
        <w:t>b)</w:t>
      </w:r>
      <w:r w:rsidR="000D3097">
        <w:rPr>
          <w:rFonts w:ascii="Calibri" w:hAnsi="Calibri"/>
        </w:rPr>
        <w:t xml:space="preserve">   </w:t>
      </w:r>
      <w:r w:rsidR="00A26FDF" w:rsidRPr="007348F0">
        <w:rPr>
          <w:rFonts w:ascii="Calibri" w:hAnsi="Calibri"/>
          <w:b/>
          <w:sz w:val="28"/>
          <w:szCs w:val="28"/>
        </w:rPr>
        <w:t xml:space="preserve">Via serial connection (DAWN EOS, </w:t>
      </w:r>
      <w:proofErr w:type="gramStart"/>
      <w:r w:rsidR="00A26FDF" w:rsidRPr="007348F0">
        <w:rPr>
          <w:rFonts w:ascii="Calibri" w:hAnsi="Calibri"/>
          <w:b/>
          <w:sz w:val="28"/>
          <w:szCs w:val="28"/>
        </w:rPr>
        <w:t>miniDAWN</w:t>
      </w:r>
      <w:proofErr w:type="gramEnd"/>
      <w:r w:rsidR="00A26FDF" w:rsidRPr="007348F0">
        <w:rPr>
          <w:rFonts w:ascii="Calibri" w:hAnsi="Calibri"/>
          <w:b/>
          <w:sz w:val="28"/>
          <w:szCs w:val="28"/>
        </w:rPr>
        <w:t xml:space="preserve"> Tristar)</w:t>
      </w:r>
    </w:p>
    <w:p w:rsidR="003A2A11" w:rsidRPr="007348F0" w:rsidRDefault="003A2A11" w:rsidP="006764BC">
      <w:pPr>
        <w:spacing w:line="300" w:lineRule="atLeast"/>
        <w:ind w:left="446"/>
        <w:rPr>
          <w:rFonts w:ascii="Calibri" w:hAnsi="Calibri"/>
          <w:b/>
          <w:sz w:val="28"/>
          <w:szCs w:val="28"/>
        </w:rPr>
      </w:pPr>
    </w:p>
    <w:tbl>
      <w:tblPr>
        <w:tblStyle w:val="TableGrid"/>
        <w:tblW w:w="0" w:type="auto"/>
        <w:tblInd w:w="558" w:type="dxa"/>
        <w:tblLook w:val="04A0"/>
      </w:tblPr>
      <w:tblGrid>
        <w:gridCol w:w="3600"/>
        <w:gridCol w:w="5418"/>
      </w:tblGrid>
      <w:tr w:rsidR="00107A2D" w:rsidTr="00107A2D">
        <w:tc>
          <w:tcPr>
            <w:tcW w:w="3600" w:type="dxa"/>
          </w:tcPr>
          <w:p w:rsidR="00107A2D" w:rsidRPr="00107A2D" w:rsidRDefault="00107A2D" w:rsidP="00107A2D">
            <w:pPr>
              <w:pStyle w:val="ListParagraph"/>
              <w:numPr>
                <w:ilvl w:val="0"/>
                <w:numId w:val="37"/>
              </w:numPr>
              <w:spacing w:before="120" w:after="120"/>
              <w:rPr>
                <w:rFonts w:ascii="Calibri" w:hAnsi="Calibri"/>
              </w:rPr>
            </w:pPr>
            <w:r w:rsidRPr="00107A2D">
              <w:rPr>
                <w:rFonts w:ascii="Calibri" w:hAnsi="Calibri"/>
              </w:rPr>
              <w:t xml:space="preserve">Go to </w:t>
            </w:r>
            <w:r w:rsidRPr="00107A2D">
              <w:rPr>
                <w:rFonts w:ascii="Calibri" w:hAnsi="Calibri"/>
                <w:b/>
              </w:rPr>
              <w:t xml:space="preserve">System </w:t>
            </w:r>
            <w:r w:rsidR="007C3296">
              <w:rPr>
                <w:rFonts w:ascii="Calibri" w:hAnsi="Calibri"/>
                <w:b/>
              </w:rPr>
              <w:t>→</w:t>
            </w:r>
            <w:r w:rsidRPr="00107A2D">
              <w:rPr>
                <w:rFonts w:ascii="Calibri" w:hAnsi="Calibri"/>
                <w:b/>
              </w:rPr>
              <w:t xml:space="preserve"> Instruments… </w:t>
            </w:r>
            <w:r w:rsidRPr="00107A2D">
              <w:rPr>
                <w:rFonts w:ascii="Calibri" w:hAnsi="Calibri"/>
              </w:rPr>
              <w:t>(</w:t>
            </w:r>
            <w:proofErr w:type="gramStart"/>
            <w:r w:rsidRPr="00107A2D">
              <w:rPr>
                <w:rFonts w:ascii="Calibri" w:hAnsi="Calibri"/>
              </w:rPr>
              <w:t>see</w:t>
            </w:r>
            <w:proofErr w:type="gramEnd"/>
            <w:r w:rsidRPr="00107A2D">
              <w:rPr>
                <w:rFonts w:ascii="Calibri" w:hAnsi="Calibri"/>
              </w:rPr>
              <w:t xml:space="preserve"> above).</w:t>
            </w:r>
          </w:p>
          <w:p w:rsidR="00107A2D" w:rsidRPr="00107A2D" w:rsidRDefault="00107A2D" w:rsidP="00107A2D">
            <w:pPr>
              <w:pStyle w:val="ListParagraph"/>
              <w:numPr>
                <w:ilvl w:val="0"/>
                <w:numId w:val="37"/>
              </w:numPr>
              <w:spacing w:before="120" w:after="120"/>
              <w:rPr>
                <w:rFonts w:ascii="Calibri" w:hAnsi="Calibri"/>
              </w:rPr>
            </w:pPr>
            <w:r w:rsidRPr="00107A2D">
              <w:rPr>
                <w:rFonts w:ascii="Calibri" w:hAnsi="Calibri"/>
              </w:rPr>
              <w:t xml:space="preserve">In the Instruments window choose </w:t>
            </w:r>
            <w:r w:rsidRPr="00107A2D">
              <w:rPr>
                <w:rFonts w:ascii="Calibri" w:hAnsi="Calibri"/>
                <w:b/>
              </w:rPr>
              <w:t>Add</w:t>
            </w:r>
            <w:r w:rsidRPr="00107A2D">
              <w:rPr>
                <w:rFonts w:ascii="Calibri" w:hAnsi="Calibri"/>
              </w:rPr>
              <w:t xml:space="preserve"> (see above).</w:t>
            </w:r>
          </w:p>
        </w:tc>
        <w:tc>
          <w:tcPr>
            <w:tcW w:w="5418" w:type="dxa"/>
          </w:tcPr>
          <w:p w:rsidR="00107A2D" w:rsidRDefault="00107A2D" w:rsidP="00107A2D">
            <w:pPr>
              <w:spacing w:before="240" w:after="120"/>
              <w:rPr>
                <w:rFonts w:ascii="Calibri" w:hAnsi="Calibri"/>
              </w:rPr>
            </w:pPr>
          </w:p>
        </w:tc>
      </w:tr>
      <w:tr w:rsidR="00107A2D" w:rsidTr="00107A2D">
        <w:tc>
          <w:tcPr>
            <w:tcW w:w="3600" w:type="dxa"/>
          </w:tcPr>
          <w:p w:rsidR="00107A2D" w:rsidRPr="00107A2D" w:rsidRDefault="00107A2D" w:rsidP="00107A2D">
            <w:pPr>
              <w:pStyle w:val="ListParagraph"/>
              <w:numPr>
                <w:ilvl w:val="0"/>
                <w:numId w:val="37"/>
              </w:numPr>
              <w:spacing w:before="240" w:after="120"/>
              <w:rPr>
                <w:rFonts w:ascii="Calibri" w:hAnsi="Calibri"/>
              </w:rPr>
            </w:pPr>
            <w:r w:rsidRPr="00107A2D">
              <w:rPr>
                <w:rFonts w:ascii="Calibri" w:hAnsi="Calibri"/>
              </w:rPr>
              <w:t xml:space="preserve">In the </w:t>
            </w:r>
            <w:r w:rsidRPr="00107A2D">
              <w:rPr>
                <w:rFonts w:ascii="Calibri" w:hAnsi="Calibri"/>
                <w:b/>
              </w:rPr>
              <w:t>Add Instrument</w:t>
            </w:r>
            <w:r w:rsidRPr="00107A2D">
              <w:rPr>
                <w:rFonts w:ascii="Calibri" w:hAnsi="Calibri"/>
              </w:rPr>
              <w:t xml:space="preserve"> dialog choose the </w:t>
            </w:r>
            <w:r w:rsidRPr="00107A2D">
              <w:rPr>
                <w:rFonts w:ascii="Calibri" w:hAnsi="Calibri"/>
                <w:b/>
              </w:rPr>
              <w:t>Manual</w:t>
            </w:r>
            <w:r w:rsidRPr="00107A2D">
              <w:rPr>
                <w:rFonts w:ascii="Calibri" w:hAnsi="Calibri"/>
              </w:rPr>
              <w:t xml:space="preserve"> option in the lower half of the window.</w:t>
            </w:r>
            <w:r w:rsidRPr="00107A2D">
              <w:rPr>
                <w:rFonts w:ascii="Calibri" w:hAnsi="Calibri"/>
              </w:rPr>
              <w:br/>
            </w:r>
          </w:p>
        </w:tc>
        <w:tc>
          <w:tcPr>
            <w:tcW w:w="5418" w:type="dxa"/>
          </w:tcPr>
          <w:p w:rsidR="00107A2D" w:rsidRDefault="00107A2D" w:rsidP="00107A2D">
            <w:pPr>
              <w:spacing w:before="240" w:after="120"/>
              <w:rPr>
                <w:rFonts w:ascii="Calibri" w:hAnsi="Calibri"/>
              </w:rPr>
            </w:pPr>
            <w:r>
              <w:rPr>
                <w:rFonts w:ascii="Calibri" w:hAnsi="Calibri"/>
                <w:noProof/>
              </w:rPr>
              <w:drawing>
                <wp:inline distT="0" distB="0" distL="0" distR="0">
                  <wp:extent cx="2722245" cy="2796540"/>
                  <wp:effectExtent l="19050" t="0" r="1905" b="0"/>
                  <wp:docPr id="26"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cstate="print"/>
                          <a:srcRect/>
                          <a:stretch>
                            <a:fillRect/>
                          </a:stretch>
                        </pic:blipFill>
                        <pic:spPr bwMode="auto">
                          <a:xfrm>
                            <a:off x="0" y="0"/>
                            <a:ext cx="2722245" cy="2796540"/>
                          </a:xfrm>
                          <a:prstGeom prst="rect">
                            <a:avLst/>
                          </a:prstGeom>
                          <a:noFill/>
                          <a:ln w="9525">
                            <a:noFill/>
                            <a:miter lim="800000"/>
                            <a:headEnd/>
                            <a:tailEnd/>
                          </a:ln>
                        </pic:spPr>
                      </pic:pic>
                    </a:graphicData>
                  </a:graphic>
                </wp:inline>
              </w:drawing>
            </w:r>
          </w:p>
        </w:tc>
      </w:tr>
      <w:tr w:rsidR="00107A2D" w:rsidTr="00107A2D">
        <w:tc>
          <w:tcPr>
            <w:tcW w:w="3600" w:type="dxa"/>
          </w:tcPr>
          <w:p w:rsidR="00107A2D" w:rsidRPr="00107A2D" w:rsidRDefault="00107A2D" w:rsidP="00107A2D">
            <w:pPr>
              <w:pStyle w:val="ListParagraph"/>
              <w:numPr>
                <w:ilvl w:val="0"/>
                <w:numId w:val="37"/>
              </w:numPr>
              <w:spacing w:before="240" w:after="120"/>
              <w:rPr>
                <w:rFonts w:ascii="Calibri" w:hAnsi="Calibri"/>
              </w:rPr>
            </w:pPr>
            <w:r w:rsidRPr="00107A2D">
              <w:rPr>
                <w:rFonts w:ascii="Calibri" w:hAnsi="Calibri"/>
              </w:rPr>
              <w:t xml:space="preserve">Copy the PC name into the </w:t>
            </w:r>
            <w:r w:rsidRPr="00107A2D">
              <w:rPr>
                <w:rFonts w:ascii="Calibri" w:hAnsi="Calibri"/>
                <w:b/>
              </w:rPr>
              <w:t>Name</w:t>
            </w:r>
            <w:r w:rsidRPr="00107A2D">
              <w:rPr>
                <w:rFonts w:ascii="Calibri" w:hAnsi="Calibri"/>
              </w:rPr>
              <w:t xml:space="preserve"> field.  The PC name usually can be found by right-clicking the </w:t>
            </w:r>
            <w:r w:rsidRPr="00107A2D">
              <w:rPr>
                <w:rFonts w:ascii="Calibri" w:hAnsi="Calibri"/>
                <w:b/>
              </w:rPr>
              <w:t>My Computer</w:t>
            </w:r>
            <w:r w:rsidRPr="00107A2D">
              <w:rPr>
                <w:rFonts w:ascii="Calibri" w:hAnsi="Calibri"/>
              </w:rPr>
              <w:t xml:space="preserve"> icon on your desktop and choosing “</w:t>
            </w:r>
            <w:r w:rsidRPr="00107A2D">
              <w:rPr>
                <w:rFonts w:ascii="Calibri" w:hAnsi="Calibri"/>
                <w:b/>
              </w:rPr>
              <w:t>Properties</w:t>
            </w:r>
            <w:r w:rsidRPr="00107A2D">
              <w:rPr>
                <w:rFonts w:ascii="Calibri" w:hAnsi="Calibri"/>
              </w:rPr>
              <w:t>.”  If the computer name is presented as a string such as PCNAME.DOMAIN.COM, copy only the first string “PCNAME.” The name of our example computer below is “LAB_QC3”.</w:t>
            </w:r>
            <w:r w:rsidRPr="00107A2D">
              <w:rPr>
                <w:rFonts w:ascii="Calibri" w:hAnsi="Calibri"/>
              </w:rPr>
              <w:br/>
            </w:r>
          </w:p>
        </w:tc>
        <w:tc>
          <w:tcPr>
            <w:tcW w:w="5418" w:type="dxa"/>
          </w:tcPr>
          <w:p w:rsidR="00107A2D" w:rsidRDefault="00107A2D" w:rsidP="00107A2D">
            <w:pPr>
              <w:spacing w:before="240" w:after="120"/>
              <w:rPr>
                <w:rFonts w:ascii="Calibri" w:hAnsi="Calibri"/>
              </w:rPr>
            </w:pPr>
            <w:r>
              <w:rPr>
                <w:rFonts w:ascii="Calibri" w:hAnsi="Calibri"/>
                <w:noProof/>
              </w:rPr>
              <w:drawing>
                <wp:inline distT="0" distB="0" distL="0" distR="0">
                  <wp:extent cx="2689860" cy="2764155"/>
                  <wp:effectExtent l="19050" t="0" r="0" b="0"/>
                  <wp:docPr id="27"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cstate="print"/>
                          <a:srcRect/>
                          <a:stretch>
                            <a:fillRect/>
                          </a:stretch>
                        </pic:blipFill>
                        <pic:spPr bwMode="auto">
                          <a:xfrm>
                            <a:off x="0" y="0"/>
                            <a:ext cx="2689860" cy="2764155"/>
                          </a:xfrm>
                          <a:prstGeom prst="rect">
                            <a:avLst/>
                          </a:prstGeom>
                          <a:noFill/>
                          <a:ln w="9525">
                            <a:noFill/>
                            <a:miter lim="800000"/>
                            <a:headEnd/>
                            <a:tailEnd/>
                          </a:ln>
                        </pic:spPr>
                      </pic:pic>
                    </a:graphicData>
                  </a:graphic>
                </wp:inline>
              </w:drawing>
            </w:r>
          </w:p>
        </w:tc>
      </w:tr>
      <w:tr w:rsidR="00107A2D" w:rsidTr="00107A2D">
        <w:tc>
          <w:tcPr>
            <w:tcW w:w="3600" w:type="dxa"/>
          </w:tcPr>
          <w:p w:rsidR="00107A2D" w:rsidRPr="00107A2D" w:rsidRDefault="00107A2D" w:rsidP="00107A2D">
            <w:pPr>
              <w:pStyle w:val="ListParagraph"/>
              <w:numPr>
                <w:ilvl w:val="0"/>
                <w:numId w:val="37"/>
              </w:numPr>
              <w:spacing w:before="240" w:after="120"/>
              <w:rPr>
                <w:rFonts w:ascii="Calibri" w:hAnsi="Calibri"/>
              </w:rPr>
            </w:pPr>
            <w:r w:rsidRPr="00107A2D">
              <w:rPr>
                <w:rFonts w:ascii="Calibri" w:hAnsi="Calibri"/>
              </w:rPr>
              <w:lastRenderedPageBreak/>
              <w:t xml:space="preserve">Click the </w:t>
            </w:r>
            <w:r w:rsidRPr="00107A2D">
              <w:rPr>
                <w:rFonts w:ascii="Calibri" w:hAnsi="Calibri"/>
                <w:b/>
              </w:rPr>
              <w:t>Add</w:t>
            </w:r>
            <w:r w:rsidRPr="00107A2D">
              <w:rPr>
                <w:rFonts w:ascii="Calibri" w:hAnsi="Calibri"/>
              </w:rPr>
              <w:t xml:space="preserve"> button at the bottom of the window.</w:t>
            </w:r>
            <w:r w:rsidRPr="00107A2D">
              <w:rPr>
                <w:rFonts w:ascii="Calibri" w:hAnsi="Calibri"/>
              </w:rPr>
              <w:br/>
            </w:r>
            <w:r w:rsidRPr="00107A2D">
              <w:rPr>
                <w:rFonts w:ascii="Calibri" w:hAnsi="Calibri"/>
              </w:rPr>
              <w:br/>
            </w:r>
          </w:p>
        </w:tc>
        <w:tc>
          <w:tcPr>
            <w:tcW w:w="5418" w:type="dxa"/>
          </w:tcPr>
          <w:p w:rsidR="00107A2D" w:rsidRDefault="00107A2D" w:rsidP="00107A2D">
            <w:pPr>
              <w:spacing w:before="240" w:after="120"/>
              <w:rPr>
                <w:rFonts w:ascii="Calibri" w:hAnsi="Calibri"/>
              </w:rPr>
            </w:pPr>
            <w:r>
              <w:rPr>
                <w:rFonts w:ascii="Calibri" w:hAnsi="Calibri"/>
                <w:noProof/>
              </w:rPr>
              <w:drawing>
                <wp:inline distT="0" distB="0" distL="0" distR="0">
                  <wp:extent cx="2947434" cy="2422081"/>
                  <wp:effectExtent l="19050" t="0" r="5316" b="0"/>
                  <wp:docPr id="2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srcRect/>
                          <a:stretch>
                            <a:fillRect/>
                          </a:stretch>
                        </pic:blipFill>
                        <pic:spPr bwMode="auto">
                          <a:xfrm>
                            <a:off x="0" y="0"/>
                            <a:ext cx="2947628" cy="2422240"/>
                          </a:xfrm>
                          <a:prstGeom prst="rect">
                            <a:avLst/>
                          </a:prstGeom>
                          <a:noFill/>
                          <a:ln w="9525">
                            <a:noFill/>
                            <a:miter lim="800000"/>
                            <a:headEnd/>
                            <a:tailEnd/>
                          </a:ln>
                        </pic:spPr>
                      </pic:pic>
                    </a:graphicData>
                  </a:graphic>
                </wp:inline>
              </w:drawing>
            </w:r>
          </w:p>
        </w:tc>
      </w:tr>
      <w:tr w:rsidR="00107A2D" w:rsidTr="00107A2D">
        <w:tc>
          <w:tcPr>
            <w:tcW w:w="3600" w:type="dxa"/>
          </w:tcPr>
          <w:p w:rsidR="00107A2D" w:rsidRPr="00107A2D" w:rsidRDefault="00107A2D" w:rsidP="00107A2D">
            <w:pPr>
              <w:pStyle w:val="ListParagraph"/>
              <w:numPr>
                <w:ilvl w:val="0"/>
                <w:numId w:val="37"/>
              </w:numPr>
              <w:spacing w:before="240" w:after="120"/>
              <w:rPr>
                <w:rFonts w:ascii="Calibri" w:hAnsi="Calibri"/>
              </w:rPr>
            </w:pPr>
            <w:r w:rsidRPr="00107A2D">
              <w:rPr>
                <w:rFonts w:ascii="Calibri" w:hAnsi="Calibri"/>
              </w:rPr>
              <w:t xml:space="preserve">In the </w:t>
            </w:r>
            <w:r w:rsidRPr="00107A2D">
              <w:rPr>
                <w:rFonts w:ascii="Calibri" w:hAnsi="Calibri"/>
                <w:b/>
              </w:rPr>
              <w:t>Instruments</w:t>
            </w:r>
            <w:r w:rsidRPr="00107A2D">
              <w:rPr>
                <w:rFonts w:ascii="Calibri" w:hAnsi="Calibri"/>
              </w:rPr>
              <w:t xml:space="preserve"> window, select your instrument and choose </w:t>
            </w:r>
            <w:r w:rsidRPr="00107A2D">
              <w:rPr>
                <w:rFonts w:ascii="Calibri" w:hAnsi="Calibri"/>
                <w:b/>
              </w:rPr>
              <w:t>View</w:t>
            </w:r>
            <w:r w:rsidRPr="00107A2D">
              <w:rPr>
                <w:rFonts w:ascii="Calibri" w:hAnsi="Calibri"/>
              </w:rPr>
              <w:t xml:space="preserve"> to launch the Diagnostic Manager to view the instrument.  Click on </w:t>
            </w:r>
            <w:r w:rsidRPr="00107A2D">
              <w:rPr>
                <w:rFonts w:ascii="Calibri" w:hAnsi="Calibri"/>
                <w:b/>
              </w:rPr>
              <w:t>Start Monitoring</w:t>
            </w:r>
            <w:r w:rsidRPr="00107A2D">
              <w:rPr>
                <w:rFonts w:ascii="Calibri" w:hAnsi="Calibri"/>
              </w:rPr>
              <w:t xml:space="preserve"> to view data collection.</w:t>
            </w:r>
            <w:r w:rsidRPr="00107A2D">
              <w:rPr>
                <w:rFonts w:ascii="Calibri" w:hAnsi="Calibri"/>
              </w:rPr>
              <w:br/>
            </w:r>
          </w:p>
        </w:tc>
        <w:tc>
          <w:tcPr>
            <w:tcW w:w="5418" w:type="dxa"/>
          </w:tcPr>
          <w:p w:rsidR="00107A2D" w:rsidRDefault="00107A2D" w:rsidP="00107A2D">
            <w:pPr>
              <w:spacing w:before="240" w:after="120"/>
              <w:rPr>
                <w:rFonts w:ascii="Calibri" w:hAnsi="Calibri"/>
              </w:rPr>
            </w:pPr>
            <w:r>
              <w:rPr>
                <w:rFonts w:ascii="Calibri" w:hAnsi="Calibri"/>
                <w:noProof/>
              </w:rPr>
              <w:drawing>
                <wp:inline distT="0" distB="0" distL="0" distR="0">
                  <wp:extent cx="3200889" cy="2668772"/>
                  <wp:effectExtent l="19050" t="0" r="0" b="0"/>
                  <wp:docPr id="29"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cstate="print"/>
                          <a:srcRect/>
                          <a:stretch>
                            <a:fillRect/>
                          </a:stretch>
                        </pic:blipFill>
                        <pic:spPr bwMode="auto">
                          <a:xfrm>
                            <a:off x="0" y="0"/>
                            <a:ext cx="3200702" cy="2668616"/>
                          </a:xfrm>
                          <a:prstGeom prst="rect">
                            <a:avLst/>
                          </a:prstGeom>
                          <a:noFill/>
                          <a:ln w="9525">
                            <a:noFill/>
                            <a:miter lim="800000"/>
                            <a:headEnd/>
                            <a:tailEnd/>
                          </a:ln>
                        </pic:spPr>
                      </pic:pic>
                    </a:graphicData>
                  </a:graphic>
                </wp:inline>
              </w:drawing>
            </w:r>
          </w:p>
        </w:tc>
      </w:tr>
    </w:tbl>
    <w:p w:rsidR="00C677F4" w:rsidRDefault="00C677F4" w:rsidP="00107A2D">
      <w:pPr>
        <w:spacing w:before="240" w:after="120"/>
        <w:ind w:left="990"/>
        <w:rPr>
          <w:rFonts w:ascii="Calibri" w:hAnsi="Calibri"/>
        </w:rPr>
      </w:pPr>
    </w:p>
    <w:p w:rsidR="00E1656D" w:rsidRPr="007348F0" w:rsidRDefault="00B53DFA" w:rsidP="005C6D61">
      <w:pPr>
        <w:pStyle w:val="header2"/>
        <w:numPr>
          <w:ilvl w:val="0"/>
          <w:numId w:val="31"/>
        </w:numPr>
        <w:spacing w:before="120"/>
        <w:rPr>
          <w:rFonts w:ascii="Calibri" w:hAnsi="Calibri"/>
          <w:sz w:val="32"/>
          <w:szCs w:val="32"/>
        </w:rPr>
      </w:pPr>
      <w:r w:rsidRPr="007348F0">
        <w:rPr>
          <w:rFonts w:ascii="Calibri" w:hAnsi="Calibri"/>
        </w:rPr>
        <w:br w:type="page"/>
      </w:r>
      <w:r w:rsidR="00E1656D" w:rsidRPr="007348F0">
        <w:rPr>
          <w:rFonts w:ascii="Calibri" w:hAnsi="Calibri"/>
          <w:sz w:val="32"/>
          <w:szCs w:val="32"/>
        </w:rPr>
        <w:lastRenderedPageBreak/>
        <w:t>Collecting data for calibration</w:t>
      </w:r>
    </w:p>
    <w:p w:rsidR="00E1656D" w:rsidRDefault="00E1656D" w:rsidP="007348F0">
      <w:pPr>
        <w:numPr>
          <w:ilvl w:val="1"/>
          <w:numId w:val="34"/>
        </w:numPr>
        <w:spacing w:before="240" w:after="120"/>
        <w:rPr>
          <w:rFonts w:ascii="Calibri" w:hAnsi="Calibri"/>
        </w:rPr>
      </w:pPr>
      <w:r w:rsidRPr="007348F0">
        <w:rPr>
          <w:rFonts w:ascii="Calibri" w:hAnsi="Calibri"/>
        </w:rPr>
        <w:t>Make sure your light scattering instrument is powered on and connected to the computer</w:t>
      </w:r>
      <w:r w:rsidR="003F11C0">
        <w:rPr>
          <w:rFonts w:ascii="Calibri" w:hAnsi="Calibri"/>
        </w:rPr>
        <w:t xml:space="preserve">. </w:t>
      </w:r>
    </w:p>
    <w:p w:rsidR="003F11C0" w:rsidRDefault="003F11C0" w:rsidP="007348F0">
      <w:pPr>
        <w:numPr>
          <w:ilvl w:val="1"/>
          <w:numId w:val="34"/>
        </w:numPr>
        <w:spacing w:before="240" w:after="120"/>
        <w:rPr>
          <w:rFonts w:ascii="Calibri" w:hAnsi="Calibri"/>
        </w:rPr>
      </w:pPr>
      <w:r>
        <w:rPr>
          <w:rFonts w:ascii="Calibri" w:hAnsi="Calibri"/>
        </w:rPr>
        <w:t>If you flow cell does not already contain toluene</w:t>
      </w:r>
      <w:r w:rsidR="0047098C">
        <w:rPr>
          <w:rFonts w:ascii="Calibri" w:hAnsi="Calibri"/>
        </w:rPr>
        <w:t xml:space="preserve"> or contains an air bubble, use a syringe pump and syringe containing with syringe tip filter to infuse the flow cell with toluene as shown below.</w:t>
      </w:r>
      <w:r w:rsidR="00363CF4">
        <w:rPr>
          <w:rFonts w:ascii="Calibri" w:hAnsi="Calibri"/>
        </w:rPr>
        <w:t xml:space="preserve"> Make sure that the solvent in the flow cell is compatible with toluene. If you are using an aqueous salt buffer, flush first with 10-20mL of water, then 10-20 mL of alcohol and then change to toluene.</w:t>
      </w:r>
    </w:p>
    <w:p w:rsidR="00363CF4" w:rsidRDefault="0037218C" w:rsidP="0047098C">
      <w:pPr>
        <w:spacing w:before="240" w:after="120"/>
        <w:rPr>
          <w:rFonts w:ascii="Calibri" w:hAnsi="Calibri"/>
        </w:rPr>
      </w:pPr>
      <w:r>
        <w:rPr>
          <w:rFonts w:ascii="Calibri" w:hAnsi="Calibri"/>
          <w:noProof/>
        </w:rPr>
        <w:pict>
          <v:shapetype id="_x0000_t202" coordsize="21600,21600" o:spt="202" path="m,l,21600r21600,l21600,xe">
            <v:stroke joinstyle="miter"/>
            <v:path gradientshapeok="t" o:connecttype="rect"/>
          </v:shapetype>
          <v:shape id="_x0000_s1033" type="#_x0000_t202" style="position:absolute;margin-left:30.15pt;margin-top:20.8pt;width:179.15pt;height:80.55pt;z-index:251661312">
            <v:textbox>
              <w:txbxContent>
                <w:p w:rsidR="006764BC" w:rsidRPr="00363CF4" w:rsidRDefault="006764BC">
                  <w:pPr>
                    <w:rPr>
                      <w:rFonts w:asciiTheme="minorHAnsi" w:hAnsiTheme="minorHAnsi"/>
                    </w:rPr>
                  </w:pPr>
                  <w:r w:rsidRPr="00363CF4">
                    <w:rPr>
                      <w:rFonts w:asciiTheme="minorHAnsi" w:hAnsiTheme="minorHAnsi"/>
                    </w:rPr>
                    <w:t xml:space="preserve">Connect </w:t>
                  </w:r>
                  <w:r>
                    <w:rPr>
                      <w:rFonts w:asciiTheme="minorHAnsi" w:hAnsiTheme="minorHAnsi"/>
                    </w:rPr>
                    <w:t xml:space="preserve">a 10 mL </w:t>
                  </w:r>
                  <w:r w:rsidRPr="00363CF4">
                    <w:rPr>
                      <w:rFonts w:asciiTheme="minorHAnsi" w:hAnsiTheme="minorHAnsi"/>
                    </w:rPr>
                    <w:t>syringe with luer connection and 0.0</w:t>
                  </w:r>
                  <w:r>
                    <w:rPr>
                      <w:rFonts w:asciiTheme="minorHAnsi" w:hAnsiTheme="minorHAnsi"/>
                    </w:rPr>
                    <w:t>2</w:t>
                  </w:r>
                  <w:r w:rsidRPr="00363CF4">
                    <w:rPr>
                      <w:rFonts w:asciiTheme="minorHAnsi" w:hAnsiTheme="minorHAnsi"/>
                    </w:rPr>
                    <w:t>” tubing to the OUT port of your MALS instrument. Reverse flow will help create back pressure.</w:t>
                  </w:r>
                </w:p>
              </w:txbxContent>
            </v:textbox>
          </v:shape>
        </w:pict>
      </w:r>
    </w:p>
    <w:p w:rsidR="0047098C" w:rsidRDefault="0037218C" w:rsidP="0047098C">
      <w:pPr>
        <w:spacing w:before="240" w:after="120"/>
        <w:rPr>
          <w:rFonts w:ascii="Calibri" w:hAnsi="Calibri"/>
        </w:rPr>
      </w:pPr>
      <w:r>
        <w:rPr>
          <w:rFonts w:ascii="Calibri" w:hAnsi="Calibri"/>
          <w:noProof/>
        </w:rPr>
        <w:pict>
          <v:shape id="_x0000_s1031" type="#_x0000_t202" style="position:absolute;margin-left:298.85pt;margin-top:24.2pt;width:180.05pt;height:50.5pt;z-index:251659264">
            <v:textbox>
              <w:txbxContent>
                <w:p w:rsidR="006764BC" w:rsidRPr="00363CF4" w:rsidRDefault="006764BC">
                  <w:pPr>
                    <w:rPr>
                      <w:rFonts w:asciiTheme="minorHAnsi" w:hAnsiTheme="minorHAnsi"/>
                    </w:rPr>
                  </w:pPr>
                  <w:r w:rsidRPr="00363CF4">
                    <w:rPr>
                      <w:rFonts w:asciiTheme="minorHAnsi" w:hAnsiTheme="minorHAnsi"/>
                    </w:rPr>
                    <w:t>10 mL syringe with HPLC grade toluene and syringe tip filter (use smallest pore size available)</w:t>
                  </w:r>
                  <w:r>
                    <w:rPr>
                      <w:rFonts w:asciiTheme="minorHAnsi" w:hAnsiTheme="minorHAnsi"/>
                    </w:rPr>
                    <w:t>.</w:t>
                  </w:r>
                  <w:r w:rsidRPr="00363CF4">
                    <w:rPr>
                      <w:rFonts w:asciiTheme="minorHAnsi" w:hAnsiTheme="minorHAnsi"/>
                    </w:rPr>
                    <w:t xml:space="preserve"> </w:t>
                  </w:r>
                </w:p>
              </w:txbxContent>
            </v:textbox>
          </v:shape>
        </w:pict>
      </w:r>
    </w:p>
    <w:p w:rsidR="0047098C" w:rsidRDefault="0047098C" w:rsidP="0047098C">
      <w:pPr>
        <w:spacing w:before="240" w:after="120"/>
        <w:rPr>
          <w:rFonts w:ascii="Calibri" w:hAnsi="Calibri"/>
        </w:rPr>
      </w:pPr>
    </w:p>
    <w:p w:rsidR="00363CF4" w:rsidRDefault="0037218C" w:rsidP="0047098C">
      <w:pPr>
        <w:spacing w:before="240" w:after="120"/>
        <w:rPr>
          <w:rFonts w:ascii="Calibri" w:hAnsi="Calibri"/>
        </w:rPr>
      </w:pPr>
      <w:r>
        <w:rPr>
          <w:rFonts w:ascii="Calibri" w:hAnsi="Calibri"/>
          <w:noProof/>
        </w:rPr>
        <w:pict>
          <v:shapetype id="_x0000_t32" coordsize="21600,21600" o:spt="32" o:oned="t" path="m,l21600,21600e" filled="f">
            <v:path arrowok="t" fillok="f" o:connecttype="none"/>
            <o:lock v:ext="edit" shapetype="t"/>
          </v:shapetype>
          <v:shape id="_x0000_s1038" type="#_x0000_t32" style="position:absolute;margin-left:123.05pt;margin-top:21.4pt;width:64.45pt;height:76.35pt;z-index:251666432" o:connectortype="straight" strokecolor="red" strokeweight="2.25pt">
            <v:stroke endarrow="block" endarrowwidth="wide" endarrowlength="long"/>
          </v:shape>
        </w:pict>
      </w:r>
      <w:r>
        <w:rPr>
          <w:rFonts w:ascii="Calibri" w:hAnsi="Calibri"/>
          <w:noProof/>
        </w:rPr>
        <w:pict>
          <v:shape id="_x0000_s1037" type="#_x0000_t32" style="position:absolute;margin-left:264pt;margin-top:21.4pt;width:107.7pt;height:64.35pt;flip:x;z-index:251665408" o:connectortype="straight" strokecolor="red" strokeweight="2.25pt">
            <v:stroke endarrow="block" endarrowwidth="wide" endarrowlength="long"/>
          </v:shape>
        </w:pict>
      </w:r>
    </w:p>
    <w:p w:rsidR="003F11C0" w:rsidRDefault="0037218C" w:rsidP="0047098C">
      <w:pPr>
        <w:spacing w:before="240" w:after="120"/>
        <w:jc w:val="center"/>
        <w:rPr>
          <w:rFonts w:ascii="Calibri" w:hAnsi="Calibri"/>
        </w:rPr>
      </w:pPr>
      <w:r>
        <w:rPr>
          <w:rFonts w:ascii="Calibri" w:hAnsi="Calibri"/>
          <w:noProof/>
        </w:rPr>
        <w:pict>
          <v:shape id="_x0000_s1036" type="#_x0000_t32" style="position:absolute;left:0;text-align:left;margin-left:310.6pt;margin-top:160.3pt;width:78.7pt;height:166.35pt;flip:x y;z-index:251664384" o:connectortype="straight" strokecolor="red" strokeweight="2.25pt">
            <v:stroke endarrow="block" endarrowwidth="wide" endarrowlength="long"/>
          </v:shape>
        </w:pict>
      </w:r>
      <w:r>
        <w:rPr>
          <w:rFonts w:ascii="Calibri" w:hAnsi="Calibri"/>
          <w:noProof/>
        </w:rPr>
        <w:pict>
          <v:shape id="_x0000_s1032" type="#_x0000_t202" style="position:absolute;left:0;text-align:left;margin-left:310.6pt;margin-top:332.5pt;width:150.7pt;height:45.2pt;z-index:251660288">
            <v:textbox>
              <w:txbxContent>
                <w:p w:rsidR="006764BC" w:rsidRPr="00363CF4" w:rsidRDefault="006764BC">
                  <w:pPr>
                    <w:rPr>
                      <w:rFonts w:asciiTheme="minorHAnsi" w:hAnsiTheme="minorHAnsi"/>
                    </w:rPr>
                  </w:pPr>
                  <w:r w:rsidRPr="00363CF4">
                    <w:rPr>
                      <w:rFonts w:asciiTheme="minorHAnsi" w:hAnsiTheme="minorHAnsi"/>
                    </w:rPr>
                    <w:t>Syringe</w:t>
                  </w:r>
                  <w:r>
                    <w:rPr>
                      <w:rFonts w:asciiTheme="minorHAnsi" w:hAnsiTheme="minorHAnsi"/>
                    </w:rPr>
                    <w:t xml:space="preserve"> pump with </w:t>
                  </w:r>
                  <w:r w:rsidRPr="00363CF4">
                    <w:rPr>
                      <w:rFonts w:asciiTheme="minorHAnsi" w:hAnsiTheme="minorHAnsi"/>
                    </w:rPr>
                    <w:t>f</w:t>
                  </w:r>
                  <w:r>
                    <w:rPr>
                      <w:rFonts w:asciiTheme="minorHAnsi" w:hAnsiTheme="minorHAnsi"/>
                    </w:rPr>
                    <w:t>l</w:t>
                  </w:r>
                  <w:r w:rsidRPr="00363CF4">
                    <w:rPr>
                      <w:rFonts w:asciiTheme="minorHAnsi" w:hAnsiTheme="minorHAnsi"/>
                    </w:rPr>
                    <w:t>ow rate ~ 0.5 mL/min</w:t>
                  </w:r>
                  <w:r>
                    <w:rPr>
                      <w:rFonts w:asciiTheme="minorHAnsi" w:hAnsiTheme="minorHAnsi"/>
                    </w:rPr>
                    <w:t>.</w:t>
                  </w:r>
                </w:p>
              </w:txbxContent>
            </v:textbox>
          </v:shape>
        </w:pict>
      </w:r>
      <w:r>
        <w:rPr>
          <w:rFonts w:ascii="Calibri" w:hAnsi="Calibri"/>
          <w:noProof/>
        </w:rPr>
        <w:pict>
          <v:shape id="_x0000_s1035" type="#_x0000_t32" style="position:absolute;left:0;text-align:left;margin-left:94.6pt;margin-top:196.85pt;width:28.45pt;height:149.75pt;flip:y;z-index:251663360" o:connectortype="straight" strokecolor="red" strokeweight="2.25pt">
            <v:stroke endarrow="block" endarrowwidth="wide" endarrowlength="long"/>
          </v:shape>
        </w:pict>
      </w:r>
      <w:r w:rsidR="003F11C0">
        <w:rPr>
          <w:rFonts w:ascii="Calibri" w:hAnsi="Calibri"/>
          <w:noProof/>
        </w:rPr>
        <w:drawing>
          <wp:inline distT="0" distB="0" distL="0" distR="0">
            <wp:extent cx="4345835" cy="4128078"/>
            <wp:effectExtent l="19050" t="0" r="0" b="0"/>
            <wp:docPr id="19" name="Picture 3" descr="\\Wyatt-data\Users\skuebler\LSU\2011 LSU Update\Additional documents for 2011 update\Calibration Flow in Revers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Wyatt-data\Users\skuebler\LSU\2011 LSU Update\Additional documents for 2011 update\Calibration Flow in Reverse.jpg"/>
                    <pic:cNvPicPr>
                      <a:picLocks noChangeAspect="1" noChangeArrowheads="1"/>
                    </pic:cNvPicPr>
                  </pic:nvPicPr>
                  <pic:blipFill>
                    <a:blip r:embed="rId18" cstate="print"/>
                    <a:srcRect/>
                    <a:stretch>
                      <a:fillRect/>
                    </a:stretch>
                  </pic:blipFill>
                  <pic:spPr bwMode="auto">
                    <a:xfrm>
                      <a:off x="0" y="0"/>
                      <a:ext cx="4344198" cy="4126523"/>
                    </a:xfrm>
                    <a:prstGeom prst="rect">
                      <a:avLst/>
                    </a:prstGeom>
                    <a:noFill/>
                    <a:ln w="9525">
                      <a:noFill/>
                      <a:miter lim="800000"/>
                      <a:headEnd/>
                      <a:tailEnd/>
                    </a:ln>
                  </pic:spPr>
                </pic:pic>
              </a:graphicData>
            </a:graphic>
          </wp:inline>
        </w:drawing>
      </w:r>
    </w:p>
    <w:p w:rsidR="0047098C" w:rsidRDefault="0037218C">
      <w:pPr>
        <w:rPr>
          <w:rFonts w:ascii="Calibri" w:hAnsi="Calibri"/>
        </w:rPr>
      </w:pPr>
      <w:r>
        <w:rPr>
          <w:rFonts w:ascii="Calibri" w:hAnsi="Calibri"/>
          <w:noProof/>
        </w:rPr>
        <w:pict>
          <v:shape id="_x0000_s1034" type="#_x0000_t202" style="position:absolute;margin-left:50.25pt;margin-top:9.55pt;width:193.4pt;height:48.55pt;z-index:251662336">
            <v:textbox>
              <w:txbxContent>
                <w:p w:rsidR="006764BC" w:rsidRPr="00363CF4" w:rsidRDefault="006764BC">
                  <w:pPr>
                    <w:rPr>
                      <w:rFonts w:asciiTheme="minorHAnsi" w:hAnsiTheme="minorHAnsi"/>
                    </w:rPr>
                  </w:pPr>
                  <w:r w:rsidRPr="00363CF4">
                    <w:rPr>
                      <w:rFonts w:asciiTheme="minorHAnsi" w:hAnsiTheme="minorHAnsi"/>
                    </w:rPr>
                    <w:t>Connect 0.03” tubing to the IN port of your MALS instrument and a waste reservoir</w:t>
                  </w:r>
                  <w:r>
                    <w:rPr>
                      <w:rFonts w:asciiTheme="minorHAnsi" w:hAnsiTheme="minorHAnsi"/>
                    </w:rPr>
                    <w:t>,</w:t>
                  </w:r>
                </w:p>
              </w:txbxContent>
            </v:textbox>
          </v:shape>
        </w:pict>
      </w:r>
      <w:r w:rsidR="0047098C">
        <w:rPr>
          <w:rFonts w:ascii="Calibri" w:hAnsi="Calibri"/>
        </w:rPr>
        <w:br w:type="page"/>
      </w:r>
    </w:p>
    <w:p w:rsidR="00767AA8" w:rsidRPr="007348F0" w:rsidRDefault="00E1656D" w:rsidP="007348F0">
      <w:pPr>
        <w:numPr>
          <w:ilvl w:val="1"/>
          <w:numId w:val="34"/>
        </w:numPr>
        <w:spacing w:before="240" w:after="120"/>
        <w:rPr>
          <w:rFonts w:ascii="Calibri" w:hAnsi="Calibri"/>
        </w:rPr>
      </w:pPr>
      <w:r w:rsidRPr="007348F0">
        <w:rPr>
          <w:rFonts w:ascii="Calibri" w:hAnsi="Calibri"/>
        </w:rPr>
        <w:lastRenderedPageBreak/>
        <w:t xml:space="preserve">In ASTRA, all experiments are created from a template.  Select </w:t>
      </w:r>
      <w:r w:rsidRPr="007348F0">
        <w:rPr>
          <w:rFonts w:ascii="Calibri" w:hAnsi="Calibri"/>
          <w:b/>
        </w:rPr>
        <w:t>File | New | Experiment from Template</w:t>
      </w:r>
      <w:r w:rsidR="007348F0">
        <w:rPr>
          <w:rFonts w:ascii="Calibri" w:hAnsi="Calibri"/>
        </w:rPr>
        <w:t>.</w:t>
      </w:r>
      <w:r w:rsidR="00F4035C">
        <w:rPr>
          <w:rFonts w:ascii="Calibri" w:hAnsi="Calibri"/>
        </w:rPr>
        <w:br/>
      </w:r>
      <w:r w:rsidR="007348F0">
        <w:rPr>
          <w:rFonts w:ascii="Calibri" w:hAnsi="Calibri"/>
        </w:rPr>
        <w:br/>
      </w:r>
      <w:r w:rsidR="001F38B7">
        <w:rPr>
          <w:rFonts w:ascii="Calibri" w:hAnsi="Calibri"/>
          <w:noProof/>
        </w:rPr>
        <w:drawing>
          <wp:inline distT="0" distB="0" distL="0" distR="0">
            <wp:extent cx="5305425" cy="1243965"/>
            <wp:effectExtent l="19050" t="0" r="9525"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9" cstate="print"/>
                    <a:srcRect b="59166"/>
                    <a:stretch>
                      <a:fillRect/>
                    </a:stretch>
                  </pic:blipFill>
                  <pic:spPr bwMode="auto">
                    <a:xfrm>
                      <a:off x="0" y="0"/>
                      <a:ext cx="5305425" cy="1243965"/>
                    </a:xfrm>
                    <a:prstGeom prst="rect">
                      <a:avLst/>
                    </a:prstGeom>
                    <a:noFill/>
                    <a:ln w="9525">
                      <a:noFill/>
                      <a:miter lim="800000"/>
                      <a:headEnd/>
                      <a:tailEnd/>
                    </a:ln>
                  </pic:spPr>
                </pic:pic>
              </a:graphicData>
            </a:graphic>
          </wp:inline>
        </w:drawing>
      </w:r>
    </w:p>
    <w:p w:rsidR="00E1656D" w:rsidRPr="007348F0" w:rsidRDefault="00767AA8" w:rsidP="007348F0">
      <w:pPr>
        <w:numPr>
          <w:ilvl w:val="1"/>
          <w:numId w:val="34"/>
        </w:numPr>
        <w:spacing w:before="240" w:after="120"/>
        <w:rPr>
          <w:rFonts w:ascii="Calibri" w:hAnsi="Calibri"/>
        </w:rPr>
      </w:pPr>
      <w:r w:rsidRPr="007348F0">
        <w:rPr>
          <w:rFonts w:ascii="Calibri" w:hAnsi="Calibri"/>
        </w:rPr>
        <w:t>N</w:t>
      </w:r>
      <w:r w:rsidR="00E1656D" w:rsidRPr="007348F0">
        <w:rPr>
          <w:rFonts w:ascii="Calibri" w:hAnsi="Calibri"/>
        </w:rPr>
        <w:t xml:space="preserve">avigate to the </w:t>
      </w:r>
      <w:r w:rsidR="00E1656D" w:rsidRPr="007348F0">
        <w:rPr>
          <w:rFonts w:ascii="Calibri" w:hAnsi="Calibri"/>
          <w:b/>
        </w:rPr>
        <w:t>System Templates</w:t>
      </w:r>
      <w:r w:rsidR="00E1656D" w:rsidRPr="007348F0">
        <w:rPr>
          <w:rFonts w:ascii="Calibri" w:hAnsi="Calibri"/>
        </w:rPr>
        <w:t xml:space="preserve"> folder, choose the </w:t>
      </w:r>
      <w:r w:rsidR="00E1656D" w:rsidRPr="007348F0">
        <w:rPr>
          <w:rFonts w:ascii="Calibri" w:hAnsi="Calibri"/>
          <w:b/>
        </w:rPr>
        <w:t>Light Scattering</w:t>
      </w:r>
      <w:r w:rsidR="00E1656D" w:rsidRPr="007348F0">
        <w:rPr>
          <w:rFonts w:ascii="Calibri" w:hAnsi="Calibri"/>
        </w:rPr>
        <w:t xml:space="preserve"> folder, and </w:t>
      </w:r>
      <w:r w:rsidR="0065100E" w:rsidRPr="007348F0">
        <w:rPr>
          <w:rFonts w:ascii="Calibri" w:hAnsi="Calibri"/>
        </w:rPr>
        <w:t>open</w:t>
      </w:r>
      <w:r w:rsidR="00E1656D" w:rsidRPr="007348F0">
        <w:rPr>
          <w:rFonts w:ascii="Calibri" w:hAnsi="Calibri"/>
        </w:rPr>
        <w:t xml:space="preserve"> the </w:t>
      </w:r>
      <w:r w:rsidR="003E0995" w:rsidRPr="007348F0">
        <w:rPr>
          <w:rFonts w:ascii="Calibri" w:hAnsi="Calibri"/>
          <w:b/>
        </w:rPr>
        <w:t>C</w:t>
      </w:r>
      <w:r w:rsidR="00E1656D" w:rsidRPr="007348F0">
        <w:rPr>
          <w:rFonts w:ascii="Calibri" w:hAnsi="Calibri"/>
          <w:b/>
        </w:rPr>
        <w:t>alibration</w:t>
      </w:r>
      <w:r w:rsidR="00E1656D" w:rsidRPr="007348F0">
        <w:rPr>
          <w:rFonts w:ascii="Calibri" w:hAnsi="Calibri"/>
        </w:rPr>
        <w:t xml:space="preserve"> folder to find the </w:t>
      </w:r>
      <w:r w:rsidR="0065100E" w:rsidRPr="007348F0">
        <w:rPr>
          <w:rFonts w:ascii="Calibri" w:hAnsi="Calibri"/>
        </w:rPr>
        <w:t xml:space="preserve">calibration </w:t>
      </w:r>
      <w:r w:rsidR="00E1656D" w:rsidRPr="007348F0">
        <w:rPr>
          <w:rFonts w:ascii="Calibri" w:hAnsi="Calibri"/>
        </w:rPr>
        <w:t>template for your instrument</w:t>
      </w:r>
      <w:r w:rsidR="009D3C0C">
        <w:rPr>
          <w:rFonts w:ascii="Calibri" w:hAnsi="Calibri"/>
        </w:rPr>
        <w:t xml:space="preserve"> (HELEOS, TREOS, miniDAWN, DAWN </w:t>
      </w:r>
      <w:proofErr w:type="gramStart"/>
      <w:r w:rsidR="009D3C0C">
        <w:rPr>
          <w:rFonts w:ascii="Calibri" w:hAnsi="Calibri"/>
        </w:rPr>
        <w:t>EOS, …)</w:t>
      </w:r>
      <w:proofErr w:type="gramEnd"/>
      <w:r w:rsidR="00E1656D" w:rsidRPr="007348F0">
        <w:rPr>
          <w:rFonts w:ascii="Calibri" w:hAnsi="Calibri"/>
        </w:rPr>
        <w:t>.</w:t>
      </w:r>
      <w:r w:rsidR="007348F0">
        <w:rPr>
          <w:rFonts w:ascii="Calibri" w:hAnsi="Calibri"/>
        </w:rPr>
        <w:br/>
      </w:r>
      <w:r w:rsidR="003E0995" w:rsidRPr="007348F0">
        <w:rPr>
          <w:rFonts w:ascii="Calibri" w:hAnsi="Calibri"/>
        </w:rPr>
        <w:br/>
      </w:r>
      <w:r w:rsidR="001F38B7">
        <w:rPr>
          <w:rFonts w:ascii="Calibri" w:hAnsi="Calibri"/>
          <w:noProof/>
        </w:rPr>
        <w:drawing>
          <wp:inline distT="0" distB="0" distL="0" distR="0">
            <wp:extent cx="3285490" cy="2647315"/>
            <wp:effectExtent l="1905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cstate="print"/>
                    <a:srcRect/>
                    <a:stretch>
                      <a:fillRect/>
                    </a:stretch>
                  </pic:blipFill>
                  <pic:spPr bwMode="auto">
                    <a:xfrm>
                      <a:off x="0" y="0"/>
                      <a:ext cx="3285490" cy="2647315"/>
                    </a:xfrm>
                    <a:prstGeom prst="rect">
                      <a:avLst/>
                    </a:prstGeom>
                    <a:noFill/>
                    <a:ln w="9525">
                      <a:noFill/>
                      <a:miter lim="800000"/>
                      <a:headEnd/>
                      <a:tailEnd/>
                    </a:ln>
                  </pic:spPr>
                </pic:pic>
              </a:graphicData>
            </a:graphic>
          </wp:inline>
        </w:drawing>
      </w:r>
    </w:p>
    <w:p w:rsidR="00E1656D" w:rsidRPr="007348F0" w:rsidRDefault="00E1656D" w:rsidP="007348F0">
      <w:pPr>
        <w:numPr>
          <w:ilvl w:val="1"/>
          <w:numId w:val="34"/>
        </w:numPr>
        <w:spacing w:before="240" w:after="120"/>
        <w:rPr>
          <w:rFonts w:ascii="Calibri" w:hAnsi="Calibri"/>
        </w:rPr>
      </w:pPr>
      <w:r w:rsidRPr="007348F0">
        <w:rPr>
          <w:rFonts w:ascii="Calibri" w:hAnsi="Calibri"/>
        </w:rPr>
        <w:t xml:space="preserve">In the workspace, expand the </w:t>
      </w:r>
      <w:r w:rsidRPr="007348F0">
        <w:rPr>
          <w:rFonts w:ascii="Calibri" w:hAnsi="Calibri"/>
          <w:b/>
        </w:rPr>
        <w:t>Configuration</w:t>
      </w:r>
      <w:r w:rsidRPr="007348F0">
        <w:rPr>
          <w:rFonts w:ascii="Calibri" w:hAnsi="Calibri"/>
        </w:rPr>
        <w:t xml:space="preserve"> node and then double click on the node for the light scattering instrument.  Set the following in the instrument dialog, and click </w:t>
      </w:r>
      <w:r w:rsidRPr="007348F0">
        <w:rPr>
          <w:rFonts w:ascii="Calibri" w:hAnsi="Calibri"/>
          <w:b/>
        </w:rPr>
        <w:t>OK</w:t>
      </w:r>
      <w:r w:rsidRPr="007348F0">
        <w:rPr>
          <w:rFonts w:ascii="Calibri" w:hAnsi="Calibri"/>
        </w:rPr>
        <w:t>:</w:t>
      </w:r>
    </w:p>
    <w:p w:rsidR="00E1656D" w:rsidRPr="007348F0" w:rsidRDefault="00E1656D" w:rsidP="007348F0">
      <w:pPr>
        <w:numPr>
          <w:ilvl w:val="2"/>
          <w:numId w:val="34"/>
        </w:numPr>
        <w:spacing w:before="240" w:after="120"/>
        <w:rPr>
          <w:rFonts w:ascii="Calibri" w:hAnsi="Calibri"/>
        </w:rPr>
      </w:pPr>
      <w:r w:rsidRPr="007348F0">
        <w:rPr>
          <w:rFonts w:ascii="Calibri" w:hAnsi="Calibri"/>
          <w:b/>
        </w:rPr>
        <w:t>Physical instrument</w:t>
      </w:r>
      <w:r w:rsidRPr="007348F0">
        <w:rPr>
          <w:rFonts w:ascii="Calibri" w:hAnsi="Calibri"/>
        </w:rPr>
        <w:t xml:space="preserve"> – select the button with three dots (…) and choose your instrument.</w:t>
      </w:r>
    </w:p>
    <w:p w:rsidR="00E1656D" w:rsidRPr="007348F0" w:rsidRDefault="003E0995" w:rsidP="007348F0">
      <w:pPr>
        <w:numPr>
          <w:ilvl w:val="2"/>
          <w:numId w:val="34"/>
        </w:numPr>
        <w:spacing w:before="240" w:after="120"/>
        <w:rPr>
          <w:rFonts w:ascii="Calibri" w:hAnsi="Calibri"/>
        </w:rPr>
      </w:pPr>
      <w:r w:rsidRPr="007348F0">
        <w:rPr>
          <w:rFonts w:ascii="Calibri" w:hAnsi="Calibri"/>
          <w:b/>
        </w:rPr>
        <w:t>Sample</w:t>
      </w:r>
      <w:r w:rsidR="00E1656D" w:rsidRPr="007348F0">
        <w:rPr>
          <w:rFonts w:ascii="Calibri" w:hAnsi="Calibri"/>
          <w:b/>
        </w:rPr>
        <w:t xml:space="preserve"> cell</w:t>
      </w:r>
      <w:r w:rsidR="00E1656D" w:rsidRPr="007348F0">
        <w:rPr>
          <w:rFonts w:ascii="Calibri" w:hAnsi="Calibri"/>
        </w:rPr>
        <w:t xml:space="preserve"> – make sure the appropriate flow cell is entered</w:t>
      </w:r>
      <w:r w:rsidRPr="007348F0">
        <w:rPr>
          <w:rFonts w:ascii="Calibri" w:hAnsi="Calibri"/>
        </w:rPr>
        <w:t xml:space="preserve"> (</w:t>
      </w:r>
      <w:r w:rsidR="00814027" w:rsidRPr="00814027">
        <w:rPr>
          <w:rFonts w:ascii="Calibri" w:hAnsi="Calibri"/>
          <w:b/>
        </w:rPr>
        <w:t>Fused Silica</w:t>
      </w:r>
      <w:r w:rsidR="00814027">
        <w:rPr>
          <w:rFonts w:ascii="Calibri" w:hAnsi="Calibri"/>
        </w:rPr>
        <w:t xml:space="preserve"> in newer instruments or </w:t>
      </w:r>
      <w:r w:rsidR="00814027" w:rsidRPr="00814027">
        <w:rPr>
          <w:rFonts w:ascii="Calibri" w:hAnsi="Calibri"/>
          <w:b/>
        </w:rPr>
        <w:t>K5</w:t>
      </w:r>
      <w:r w:rsidR="00814027">
        <w:rPr>
          <w:rFonts w:ascii="Calibri" w:hAnsi="Calibri"/>
        </w:rPr>
        <w:t xml:space="preserve"> in older instruments are the</w:t>
      </w:r>
      <w:r w:rsidRPr="007348F0">
        <w:rPr>
          <w:rFonts w:ascii="Calibri" w:hAnsi="Calibri"/>
        </w:rPr>
        <w:t xml:space="preserve"> most commonly used</w:t>
      </w:r>
      <w:r w:rsidR="00814027">
        <w:rPr>
          <w:rFonts w:ascii="Calibri" w:hAnsi="Calibri"/>
        </w:rPr>
        <w:t xml:space="preserve"> flow cells</w:t>
      </w:r>
      <w:r w:rsidRPr="007348F0">
        <w:rPr>
          <w:rFonts w:ascii="Calibri" w:hAnsi="Calibri"/>
        </w:rPr>
        <w:t>)</w:t>
      </w:r>
      <w:r w:rsidR="00E1656D" w:rsidRPr="007348F0">
        <w:rPr>
          <w:rFonts w:ascii="Calibri" w:hAnsi="Calibri"/>
        </w:rPr>
        <w:t>.</w:t>
      </w:r>
    </w:p>
    <w:p w:rsidR="00E1656D" w:rsidRPr="007348F0" w:rsidRDefault="00E1656D" w:rsidP="007348F0">
      <w:pPr>
        <w:numPr>
          <w:ilvl w:val="2"/>
          <w:numId w:val="34"/>
        </w:numPr>
        <w:spacing w:before="240" w:after="120"/>
        <w:rPr>
          <w:rFonts w:ascii="Calibri" w:hAnsi="Calibri"/>
        </w:rPr>
      </w:pPr>
      <w:r w:rsidRPr="007348F0">
        <w:rPr>
          <w:rFonts w:ascii="Calibri" w:hAnsi="Calibri"/>
          <w:b/>
        </w:rPr>
        <w:lastRenderedPageBreak/>
        <w:t>Wavelength</w:t>
      </w:r>
      <w:r w:rsidRPr="007348F0">
        <w:rPr>
          <w:rFonts w:ascii="Calibri" w:hAnsi="Calibri"/>
        </w:rPr>
        <w:t xml:space="preserve"> – make sure the appropriate wavelength is entered.</w:t>
      </w:r>
      <w:r w:rsidR="007348F0">
        <w:rPr>
          <w:rFonts w:ascii="Calibri" w:hAnsi="Calibri"/>
        </w:rPr>
        <w:br/>
      </w:r>
      <w:r w:rsidR="003E0995" w:rsidRPr="007348F0">
        <w:rPr>
          <w:rFonts w:ascii="Calibri" w:hAnsi="Calibri"/>
        </w:rPr>
        <w:br/>
      </w:r>
      <w:r w:rsidR="001F38B7">
        <w:rPr>
          <w:rFonts w:ascii="Calibri" w:hAnsi="Calibri"/>
          <w:noProof/>
        </w:rPr>
        <w:drawing>
          <wp:inline distT="0" distB="0" distL="0" distR="0">
            <wp:extent cx="4863037" cy="2604977"/>
            <wp:effectExtent l="1905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cstate="print"/>
                    <a:srcRect t="-3376"/>
                    <a:stretch>
                      <a:fillRect/>
                    </a:stretch>
                  </pic:blipFill>
                  <pic:spPr bwMode="auto">
                    <a:xfrm>
                      <a:off x="0" y="0"/>
                      <a:ext cx="4863037" cy="2604977"/>
                    </a:xfrm>
                    <a:prstGeom prst="rect">
                      <a:avLst/>
                    </a:prstGeom>
                    <a:noFill/>
                    <a:ln w="9525">
                      <a:noFill/>
                      <a:miter lim="800000"/>
                      <a:headEnd/>
                      <a:tailEnd/>
                    </a:ln>
                  </pic:spPr>
                </pic:pic>
              </a:graphicData>
            </a:graphic>
          </wp:inline>
        </w:drawing>
      </w:r>
    </w:p>
    <w:p w:rsidR="00107A2D" w:rsidRDefault="00E1656D" w:rsidP="000E3F99">
      <w:pPr>
        <w:numPr>
          <w:ilvl w:val="1"/>
          <w:numId w:val="34"/>
        </w:numPr>
        <w:spacing w:before="240" w:after="120"/>
        <w:rPr>
          <w:rFonts w:ascii="Calibri" w:hAnsi="Calibri"/>
        </w:rPr>
      </w:pPr>
      <w:r w:rsidRPr="007348F0">
        <w:rPr>
          <w:rFonts w:ascii="Calibri" w:hAnsi="Calibri"/>
        </w:rPr>
        <w:t xml:space="preserve">Choose </w:t>
      </w:r>
      <w:r w:rsidRPr="007348F0">
        <w:rPr>
          <w:rFonts w:ascii="Calibri" w:hAnsi="Calibri"/>
          <w:b/>
        </w:rPr>
        <w:t>Experiment | Run</w:t>
      </w:r>
      <w:r w:rsidRPr="007348F0">
        <w:rPr>
          <w:rFonts w:ascii="Calibri" w:hAnsi="Calibri"/>
        </w:rPr>
        <w:t>.  The calibration will proceed.</w:t>
      </w:r>
      <w:r w:rsidR="003E0995" w:rsidRPr="007348F0">
        <w:rPr>
          <w:rFonts w:ascii="Calibri" w:hAnsi="Calibri"/>
        </w:rPr>
        <w:br/>
      </w:r>
      <w:r w:rsidR="001F38B7">
        <w:rPr>
          <w:rFonts w:ascii="Calibri" w:hAnsi="Calibri"/>
          <w:noProof/>
        </w:rPr>
        <w:drawing>
          <wp:inline distT="0" distB="0" distL="0" distR="0">
            <wp:extent cx="4628465" cy="2401261"/>
            <wp:effectExtent l="19050" t="0" r="685"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cstate="print"/>
                    <a:srcRect/>
                    <a:stretch>
                      <a:fillRect/>
                    </a:stretch>
                  </pic:blipFill>
                  <pic:spPr bwMode="auto">
                    <a:xfrm>
                      <a:off x="0" y="0"/>
                      <a:ext cx="4631460" cy="2402815"/>
                    </a:xfrm>
                    <a:prstGeom prst="rect">
                      <a:avLst/>
                    </a:prstGeom>
                    <a:noFill/>
                    <a:ln w="9525">
                      <a:noFill/>
                      <a:miter lim="800000"/>
                      <a:headEnd/>
                      <a:tailEnd/>
                    </a:ln>
                  </pic:spPr>
                </pic:pic>
              </a:graphicData>
            </a:graphic>
          </wp:inline>
        </w:drawing>
      </w:r>
      <w:r w:rsidR="00D36EDB">
        <w:rPr>
          <w:rFonts w:ascii="Calibri" w:hAnsi="Calibri"/>
        </w:rPr>
        <w:br/>
      </w:r>
    </w:p>
    <w:p w:rsidR="00E1656D" w:rsidRPr="000E3F99" w:rsidRDefault="000E3F99" w:rsidP="000E3F99">
      <w:pPr>
        <w:numPr>
          <w:ilvl w:val="1"/>
          <w:numId w:val="34"/>
        </w:numPr>
        <w:spacing w:before="240" w:after="120"/>
        <w:rPr>
          <w:rFonts w:ascii="Calibri" w:hAnsi="Calibri"/>
        </w:rPr>
      </w:pPr>
      <w:r>
        <w:rPr>
          <w:rFonts w:ascii="Calibri" w:hAnsi="Calibri"/>
        </w:rPr>
        <w:t>Strip Chart after Data acquisition:</w:t>
      </w:r>
      <w:r w:rsidR="00D36EDB" w:rsidRPr="000E3F99">
        <w:rPr>
          <w:rFonts w:ascii="Calibri" w:hAnsi="Calibri"/>
        </w:rPr>
        <w:br/>
      </w:r>
      <w:r w:rsidR="001F38B7">
        <w:rPr>
          <w:rFonts w:ascii="Calibri" w:hAnsi="Calibri"/>
          <w:noProof/>
        </w:rPr>
        <w:drawing>
          <wp:inline distT="0" distB="0" distL="0" distR="0">
            <wp:extent cx="4626743" cy="2059632"/>
            <wp:effectExtent l="19050" t="19050" r="21457" b="16818"/>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3" cstate="print"/>
                    <a:srcRect/>
                    <a:stretch>
                      <a:fillRect/>
                    </a:stretch>
                  </pic:blipFill>
                  <pic:spPr bwMode="auto">
                    <a:xfrm>
                      <a:off x="0" y="0"/>
                      <a:ext cx="4640206" cy="2065625"/>
                    </a:xfrm>
                    <a:prstGeom prst="rect">
                      <a:avLst/>
                    </a:prstGeom>
                    <a:noFill/>
                    <a:ln w="6350" cmpd="sng">
                      <a:solidFill>
                        <a:srgbClr val="000000"/>
                      </a:solidFill>
                      <a:miter lim="800000"/>
                      <a:headEnd/>
                      <a:tailEnd/>
                    </a:ln>
                    <a:effectLst/>
                  </pic:spPr>
                </pic:pic>
              </a:graphicData>
            </a:graphic>
          </wp:inline>
        </w:drawing>
      </w:r>
    </w:p>
    <w:p w:rsidR="00E1656D" w:rsidRPr="007348F0" w:rsidRDefault="007348F0" w:rsidP="007348F0">
      <w:pPr>
        <w:numPr>
          <w:ilvl w:val="1"/>
          <w:numId w:val="34"/>
        </w:numPr>
        <w:spacing w:before="240" w:after="120"/>
        <w:rPr>
          <w:rFonts w:ascii="Calibri" w:hAnsi="Calibri"/>
        </w:rPr>
      </w:pPr>
      <w:r>
        <w:rPr>
          <w:rFonts w:ascii="Calibri" w:hAnsi="Calibri"/>
        </w:rPr>
        <w:br w:type="page"/>
      </w:r>
      <w:r w:rsidR="00E1656D" w:rsidRPr="007348F0">
        <w:rPr>
          <w:rFonts w:ascii="Calibri" w:hAnsi="Calibri"/>
        </w:rPr>
        <w:lastRenderedPageBreak/>
        <w:t xml:space="preserve">After the calibration is complete, view the calibration constant in the </w:t>
      </w:r>
      <w:r w:rsidR="004723A5" w:rsidRPr="007348F0">
        <w:rPr>
          <w:rFonts w:ascii="Calibri" w:hAnsi="Calibri"/>
          <w:b/>
        </w:rPr>
        <w:t>R</w:t>
      </w:r>
      <w:r w:rsidR="00E1656D" w:rsidRPr="007348F0">
        <w:rPr>
          <w:rFonts w:ascii="Calibri" w:hAnsi="Calibri"/>
          <w:b/>
        </w:rPr>
        <w:t>eport</w:t>
      </w:r>
      <w:r w:rsidR="00E1656D" w:rsidRPr="007348F0">
        <w:rPr>
          <w:rFonts w:ascii="Calibri" w:hAnsi="Calibri"/>
        </w:rPr>
        <w:t xml:space="preserve">.  Expand the </w:t>
      </w:r>
      <w:r w:rsidR="00E1656D" w:rsidRPr="007348F0">
        <w:rPr>
          <w:rFonts w:ascii="Calibri" w:hAnsi="Calibri"/>
          <w:b/>
        </w:rPr>
        <w:t>Results</w:t>
      </w:r>
      <w:r w:rsidR="00E1656D" w:rsidRPr="007348F0">
        <w:rPr>
          <w:rFonts w:ascii="Calibri" w:hAnsi="Calibri"/>
        </w:rPr>
        <w:t xml:space="preserve"> node and select </w:t>
      </w:r>
      <w:r w:rsidR="00E1656D" w:rsidRPr="007348F0">
        <w:rPr>
          <w:rFonts w:ascii="Calibri" w:hAnsi="Calibri"/>
          <w:b/>
        </w:rPr>
        <w:t>Report</w:t>
      </w:r>
      <w:r w:rsidR="00E1656D" w:rsidRPr="007348F0">
        <w:rPr>
          <w:rFonts w:ascii="Calibri" w:hAnsi="Calibri"/>
        </w:rPr>
        <w:t>.</w:t>
      </w:r>
      <w:r>
        <w:rPr>
          <w:rFonts w:ascii="Calibri" w:hAnsi="Calibri"/>
        </w:rPr>
        <w:br/>
      </w:r>
      <w:r w:rsidR="007506E0" w:rsidRPr="007348F0">
        <w:rPr>
          <w:rFonts w:ascii="Calibri" w:hAnsi="Calibri"/>
        </w:rPr>
        <w:br/>
      </w:r>
      <w:r w:rsidR="001F38B7">
        <w:rPr>
          <w:rFonts w:ascii="Calibri" w:hAnsi="Calibri"/>
          <w:noProof/>
        </w:rPr>
        <w:drawing>
          <wp:inline distT="0" distB="0" distL="0" distR="0">
            <wp:extent cx="5709920" cy="3551555"/>
            <wp:effectExtent l="19050" t="0" r="508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4" cstate="print"/>
                    <a:srcRect/>
                    <a:stretch>
                      <a:fillRect/>
                    </a:stretch>
                  </pic:blipFill>
                  <pic:spPr bwMode="auto">
                    <a:xfrm>
                      <a:off x="0" y="0"/>
                      <a:ext cx="5709920" cy="3551555"/>
                    </a:xfrm>
                    <a:prstGeom prst="rect">
                      <a:avLst/>
                    </a:prstGeom>
                    <a:noFill/>
                    <a:ln w="9525">
                      <a:noFill/>
                      <a:miter lim="800000"/>
                      <a:headEnd/>
                      <a:tailEnd/>
                    </a:ln>
                  </pic:spPr>
                </pic:pic>
              </a:graphicData>
            </a:graphic>
          </wp:inline>
        </w:drawing>
      </w:r>
    </w:p>
    <w:p w:rsidR="00E1656D" w:rsidRPr="007348F0" w:rsidRDefault="0037218C" w:rsidP="007348F0">
      <w:pPr>
        <w:numPr>
          <w:ilvl w:val="2"/>
          <w:numId w:val="34"/>
        </w:numPr>
        <w:spacing w:before="240" w:after="120"/>
        <w:rPr>
          <w:rFonts w:ascii="Calibri" w:hAnsi="Calibri"/>
        </w:rPr>
      </w:pPr>
      <w:r>
        <w:rPr>
          <w:rFonts w:ascii="Calibri" w:hAnsi="Calibri"/>
          <w:noProof/>
        </w:rPr>
        <w:pict>
          <v:oval id="_x0000_s1028" style="position:absolute;left:0;text-align:left;margin-left:138.75pt;margin-top:-53.35pt;width:194.25pt;height:25.4pt;z-index:251658240" filled="f" strokeweight="1pt"/>
        </w:pict>
      </w:r>
      <w:r w:rsidR="00E1656D" w:rsidRPr="007348F0">
        <w:rPr>
          <w:rFonts w:ascii="Calibri" w:hAnsi="Calibri"/>
        </w:rPr>
        <w:t xml:space="preserve">The </w:t>
      </w:r>
      <w:r w:rsidR="00D36EDB">
        <w:rPr>
          <w:rFonts w:ascii="Calibri" w:hAnsi="Calibri"/>
          <w:b/>
        </w:rPr>
        <w:t>C</w:t>
      </w:r>
      <w:r w:rsidR="00E1656D" w:rsidRPr="007348F0">
        <w:rPr>
          <w:rFonts w:ascii="Calibri" w:hAnsi="Calibri"/>
          <w:b/>
        </w:rPr>
        <w:t xml:space="preserve">alibration </w:t>
      </w:r>
      <w:r w:rsidR="00D36EDB">
        <w:rPr>
          <w:rFonts w:ascii="Calibri" w:hAnsi="Calibri"/>
          <w:b/>
        </w:rPr>
        <w:t>C</w:t>
      </w:r>
      <w:r w:rsidR="00E1656D" w:rsidRPr="007348F0">
        <w:rPr>
          <w:rFonts w:ascii="Calibri" w:hAnsi="Calibri"/>
          <w:b/>
        </w:rPr>
        <w:t>onstant</w:t>
      </w:r>
      <w:r w:rsidR="00E1656D" w:rsidRPr="007348F0">
        <w:rPr>
          <w:rFonts w:ascii="Calibri" w:hAnsi="Calibri"/>
        </w:rPr>
        <w:t xml:space="preserve"> should be </w:t>
      </w:r>
      <w:r w:rsidR="00E1656D" w:rsidRPr="007348F0">
        <w:rPr>
          <w:rFonts w:ascii="Calibri" w:hAnsi="Calibri"/>
          <w:b/>
        </w:rPr>
        <w:t>within 5%</w:t>
      </w:r>
      <w:r w:rsidR="00E1656D" w:rsidRPr="007348F0">
        <w:rPr>
          <w:rFonts w:ascii="Calibri" w:hAnsi="Calibri"/>
        </w:rPr>
        <w:t xml:space="preserve"> of the value reported to you by Wyatt Technology</w:t>
      </w:r>
      <w:r w:rsidR="004723A5" w:rsidRPr="007348F0">
        <w:rPr>
          <w:rFonts w:ascii="Calibri" w:hAnsi="Calibri"/>
        </w:rPr>
        <w:t xml:space="preserve"> on your </w:t>
      </w:r>
      <w:r w:rsidR="004723A5" w:rsidRPr="007348F0">
        <w:rPr>
          <w:rFonts w:ascii="Calibri" w:hAnsi="Calibri"/>
          <w:b/>
        </w:rPr>
        <w:t>Certificate of Performance</w:t>
      </w:r>
      <w:r w:rsidR="00E1656D" w:rsidRPr="007348F0">
        <w:rPr>
          <w:rFonts w:ascii="Calibri" w:hAnsi="Calibri"/>
        </w:rPr>
        <w:t>.</w:t>
      </w:r>
    </w:p>
    <w:p w:rsidR="00E1656D" w:rsidRPr="007348F0" w:rsidRDefault="00E1656D" w:rsidP="007348F0">
      <w:pPr>
        <w:numPr>
          <w:ilvl w:val="2"/>
          <w:numId w:val="34"/>
        </w:numPr>
        <w:spacing w:before="240" w:after="120"/>
        <w:rPr>
          <w:rFonts w:ascii="Calibri" w:hAnsi="Calibri"/>
        </w:rPr>
      </w:pPr>
      <w:r w:rsidRPr="007348F0">
        <w:rPr>
          <w:rFonts w:ascii="Calibri" w:hAnsi="Calibri"/>
        </w:rPr>
        <w:t>If the calibration constant is different, it is possible that there is an air bubble in the cell.  Refill the flow cell with toluene and repeat the calibration.</w:t>
      </w:r>
      <w:r w:rsidR="004723A5" w:rsidRPr="007348F0">
        <w:rPr>
          <w:rFonts w:ascii="Calibri" w:hAnsi="Calibri"/>
        </w:rPr>
        <w:br/>
      </w:r>
    </w:p>
    <w:p w:rsidR="00E1656D" w:rsidRDefault="00E1656D" w:rsidP="007348F0">
      <w:pPr>
        <w:numPr>
          <w:ilvl w:val="1"/>
          <w:numId w:val="34"/>
        </w:numPr>
        <w:spacing w:before="240" w:after="120"/>
        <w:rPr>
          <w:rFonts w:ascii="Calibri" w:hAnsi="Calibri"/>
        </w:rPr>
      </w:pPr>
      <w:r w:rsidRPr="007348F0">
        <w:rPr>
          <w:rFonts w:ascii="Calibri" w:hAnsi="Calibri"/>
        </w:rPr>
        <w:t xml:space="preserve">Your instrument is now ready to go.  </w:t>
      </w:r>
    </w:p>
    <w:p w:rsidR="009A1DFA" w:rsidRPr="007348F0" w:rsidRDefault="009A1DFA" w:rsidP="009A1DFA">
      <w:pPr>
        <w:spacing w:before="240" w:after="120"/>
        <w:ind w:left="360"/>
        <w:rPr>
          <w:rFonts w:ascii="Calibri" w:hAnsi="Calibri"/>
        </w:rPr>
      </w:pPr>
    </w:p>
    <w:p w:rsidR="009A1DFA" w:rsidRPr="009A1DFA" w:rsidRDefault="009A1DFA" w:rsidP="009A1DFA">
      <w:pPr>
        <w:pBdr>
          <w:top w:val="single" w:sz="4" w:space="1" w:color="auto"/>
          <w:left w:val="single" w:sz="4" w:space="4" w:color="auto"/>
          <w:bottom w:val="single" w:sz="4" w:space="1" w:color="auto"/>
          <w:right w:val="single" w:sz="4" w:space="4" w:color="auto"/>
        </w:pBdr>
        <w:shd w:val="pct12" w:color="auto" w:fill="auto"/>
        <w:tabs>
          <w:tab w:val="left" w:pos="720"/>
          <w:tab w:val="left" w:pos="1080"/>
        </w:tabs>
        <w:spacing w:after="120" w:line="280" w:lineRule="atLeast"/>
        <w:ind w:right="360"/>
        <w:jc w:val="center"/>
        <w:rPr>
          <w:rFonts w:ascii="Calibri" w:hAnsi="Calibri"/>
          <w:b/>
          <w:i/>
          <w:sz w:val="28"/>
          <w:szCs w:val="28"/>
        </w:rPr>
      </w:pPr>
      <w:r w:rsidRPr="009A1DFA">
        <w:rPr>
          <w:rFonts w:ascii="Calibri" w:hAnsi="Calibri"/>
          <w:b/>
          <w:i/>
          <w:sz w:val="28"/>
          <w:szCs w:val="28"/>
        </w:rPr>
        <w:t xml:space="preserve">Remember to flush your flow cell with 20 mL of ALCOHOL and then 20 mL of WATER before going to an aqueous buffer, since </w:t>
      </w:r>
      <w:r w:rsidRPr="009A1DFA">
        <w:rPr>
          <w:rFonts w:ascii="Calibri" w:hAnsi="Calibri"/>
          <w:b/>
          <w:i/>
          <w:sz w:val="28"/>
          <w:szCs w:val="28"/>
        </w:rPr>
        <w:br/>
        <w:t>TOLUENE + WATER = A MESS!</w:t>
      </w:r>
    </w:p>
    <w:p w:rsidR="009A1DFA" w:rsidRPr="009A1DFA" w:rsidRDefault="009A1DFA" w:rsidP="009A1DFA">
      <w:pPr>
        <w:pBdr>
          <w:top w:val="single" w:sz="4" w:space="1" w:color="auto"/>
          <w:left w:val="single" w:sz="4" w:space="4" w:color="auto"/>
          <w:bottom w:val="single" w:sz="4" w:space="1" w:color="auto"/>
          <w:right w:val="single" w:sz="4" w:space="4" w:color="auto"/>
        </w:pBdr>
        <w:shd w:val="pct12" w:color="auto" w:fill="auto"/>
        <w:tabs>
          <w:tab w:val="left" w:pos="720"/>
          <w:tab w:val="left" w:pos="1080"/>
        </w:tabs>
        <w:spacing w:before="240" w:after="120" w:line="280" w:lineRule="atLeast"/>
        <w:ind w:right="360"/>
        <w:jc w:val="center"/>
        <w:rPr>
          <w:rFonts w:ascii="Calibri" w:hAnsi="Calibri"/>
          <w:b/>
          <w:i/>
          <w:sz w:val="28"/>
          <w:szCs w:val="28"/>
        </w:rPr>
      </w:pPr>
      <w:r w:rsidRPr="009A1DFA">
        <w:rPr>
          <w:rFonts w:ascii="Calibri" w:hAnsi="Calibri"/>
          <w:b/>
          <w:i/>
          <w:sz w:val="28"/>
          <w:szCs w:val="28"/>
        </w:rPr>
        <w:t>Use only HPLC grade solvents and filter all solvents through a 0.02 μm syringe tip filter!</w:t>
      </w:r>
    </w:p>
    <w:p w:rsidR="00E1656D" w:rsidRDefault="00E1656D" w:rsidP="007348F0">
      <w:pPr>
        <w:spacing w:before="240" w:after="120"/>
        <w:rPr>
          <w:rFonts w:ascii="Calibri" w:hAnsi="Calibri"/>
        </w:rPr>
      </w:pPr>
    </w:p>
    <w:p w:rsidR="009A1DFA" w:rsidRDefault="009A1DFA">
      <w:pPr>
        <w:rPr>
          <w:rFonts w:ascii="Calibri" w:hAnsi="Calibri"/>
        </w:rPr>
      </w:pPr>
      <w:r>
        <w:rPr>
          <w:rFonts w:ascii="Calibri" w:hAnsi="Calibri"/>
        </w:rPr>
        <w:br w:type="page"/>
      </w:r>
    </w:p>
    <w:p w:rsidR="009A1DFA" w:rsidRPr="00A87698" w:rsidRDefault="009A1DFA" w:rsidP="009A1DFA">
      <w:pPr>
        <w:jc w:val="center"/>
        <w:rPr>
          <w:rFonts w:asciiTheme="minorHAnsi" w:hAnsiTheme="minorHAnsi"/>
          <w:b/>
          <w:sz w:val="32"/>
          <w:szCs w:val="32"/>
        </w:rPr>
      </w:pPr>
      <w:r w:rsidRPr="00A87698">
        <w:rPr>
          <w:rFonts w:asciiTheme="minorHAnsi" w:hAnsiTheme="minorHAnsi"/>
          <w:b/>
          <w:sz w:val="32"/>
          <w:szCs w:val="32"/>
        </w:rPr>
        <w:lastRenderedPageBreak/>
        <w:t>Why are the units of the toluene calibration constant (V</w:t>
      </w:r>
      <w:r w:rsidRPr="00A87698">
        <w:rPr>
          <w:rFonts w:asciiTheme="minorHAnsi" w:hAnsiTheme="minorHAnsi"/>
          <w:b/>
          <w:sz w:val="32"/>
          <w:szCs w:val="32"/>
          <w:vertAlign w:val="superscript"/>
        </w:rPr>
        <w:t>-1</w:t>
      </w:r>
      <w:r w:rsidRPr="00A87698">
        <w:rPr>
          <w:rFonts w:asciiTheme="minorHAnsi" w:hAnsiTheme="minorHAnsi"/>
          <w:b/>
          <w:sz w:val="32"/>
          <w:szCs w:val="32"/>
        </w:rPr>
        <w:t>cm</w:t>
      </w:r>
      <w:r w:rsidRPr="00A87698">
        <w:rPr>
          <w:rFonts w:asciiTheme="minorHAnsi" w:hAnsiTheme="minorHAnsi"/>
          <w:b/>
          <w:sz w:val="32"/>
          <w:szCs w:val="32"/>
          <w:vertAlign w:val="superscript"/>
        </w:rPr>
        <w:t>-1</w:t>
      </w:r>
      <w:r w:rsidRPr="00A87698">
        <w:rPr>
          <w:rFonts w:asciiTheme="minorHAnsi" w:hAnsiTheme="minorHAnsi"/>
          <w:b/>
          <w:sz w:val="32"/>
          <w:szCs w:val="32"/>
        </w:rPr>
        <w:t>)?</w:t>
      </w:r>
    </w:p>
    <w:p w:rsidR="009A1DFA" w:rsidRPr="00A87698" w:rsidRDefault="009A1DFA" w:rsidP="009A1DFA">
      <w:pPr>
        <w:jc w:val="both"/>
        <w:rPr>
          <w:rFonts w:asciiTheme="minorHAnsi" w:hAnsiTheme="minorHAnsi"/>
        </w:rPr>
      </w:pPr>
    </w:p>
    <w:p w:rsidR="009A1DFA" w:rsidRPr="00A87698" w:rsidRDefault="009A1DFA" w:rsidP="009A1DFA">
      <w:pPr>
        <w:jc w:val="both"/>
        <w:rPr>
          <w:rFonts w:asciiTheme="minorHAnsi" w:hAnsiTheme="minorHAnsi"/>
        </w:rPr>
      </w:pPr>
      <w:r w:rsidRPr="00A87698">
        <w:rPr>
          <w:rFonts w:asciiTheme="minorHAnsi" w:hAnsiTheme="minorHAnsi"/>
        </w:rPr>
        <w:t>The absolute calibration of the Wyatt Light Scattering detectors employs a solvent that scatters strongly, such as toluene, with the well known Rayleigh Ratio @ 658.0 nm of 1.1931x10</w:t>
      </w:r>
      <w:r w:rsidRPr="00A87698">
        <w:rPr>
          <w:rFonts w:asciiTheme="minorHAnsi" w:hAnsiTheme="minorHAnsi"/>
          <w:vertAlign w:val="superscript"/>
        </w:rPr>
        <w:t>-5</w:t>
      </w:r>
      <w:r w:rsidRPr="00A87698">
        <w:rPr>
          <w:rFonts w:asciiTheme="minorHAnsi" w:hAnsiTheme="minorHAnsi"/>
        </w:rPr>
        <w:t xml:space="preserve"> cm</w:t>
      </w:r>
      <w:r w:rsidRPr="00A87698">
        <w:rPr>
          <w:rFonts w:asciiTheme="minorHAnsi" w:hAnsiTheme="minorHAnsi"/>
          <w:vertAlign w:val="superscript"/>
        </w:rPr>
        <w:t>-1</w:t>
      </w:r>
      <w:r w:rsidRPr="00A87698">
        <w:rPr>
          <w:rFonts w:asciiTheme="minorHAnsi" w:hAnsiTheme="minorHAnsi"/>
        </w:rPr>
        <w:t>.  The Rayleigh Ratio is a measure for the amount of light that will be scattered from a point source at a fixed distance and angle, can be defined as:</w:t>
      </w:r>
    </w:p>
    <w:p w:rsidR="009A1DFA" w:rsidRPr="00A87698" w:rsidRDefault="009A1DFA" w:rsidP="00107A2D">
      <w:pPr>
        <w:spacing w:before="120"/>
        <w:ind w:firstLine="720"/>
        <w:rPr>
          <w:rFonts w:asciiTheme="minorHAnsi" w:hAnsiTheme="minorHAnsi"/>
        </w:rPr>
      </w:pPr>
      <w:r w:rsidRPr="00A87698">
        <w:rPr>
          <w:rFonts w:asciiTheme="minorHAnsi" w:hAnsiTheme="minorHAnsi"/>
          <w:position w:val="-52"/>
        </w:rPr>
        <w:object w:dxaOrig="3019" w:dyaOrig="1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2pt;height:49.4pt" o:ole="">
            <v:imagedata r:id="rId25" o:title=""/>
          </v:shape>
          <o:OLEObject Type="Embed" ProgID="Equation.3" ShapeID="_x0000_i1025" DrawAspect="Content" ObjectID="_1364796027" r:id="rId26"/>
        </w:object>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i/>
        </w:rPr>
        <w:t>Equation (1)</w:t>
      </w:r>
    </w:p>
    <w:p w:rsidR="009A1DFA" w:rsidRPr="00A87698" w:rsidRDefault="009A1DFA" w:rsidP="009A1DFA">
      <w:pPr>
        <w:autoSpaceDE w:val="0"/>
        <w:autoSpaceDN w:val="0"/>
        <w:adjustRightInd w:val="0"/>
        <w:rPr>
          <w:rFonts w:asciiTheme="minorHAnsi" w:hAnsiTheme="minorHAnsi"/>
        </w:rPr>
      </w:pPr>
    </w:p>
    <w:p w:rsidR="009A1DFA" w:rsidRPr="00A87698" w:rsidRDefault="009A1DFA" w:rsidP="009A1DFA">
      <w:pPr>
        <w:autoSpaceDE w:val="0"/>
        <w:autoSpaceDN w:val="0"/>
        <w:adjustRightInd w:val="0"/>
        <w:rPr>
          <w:rFonts w:asciiTheme="minorHAnsi" w:hAnsiTheme="minorHAnsi"/>
        </w:rPr>
      </w:pPr>
      <w:r w:rsidRPr="00A87698">
        <w:rPr>
          <w:rFonts w:asciiTheme="minorHAnsi" w:hAnsiTheme="minorHAnsi"/>
        </w:rPr>
        <w:t>Where:</w:t>
      </w:r>
    </w:p>
    <w:p w:rsidR="009A1DFA" w:rsidRPr="00A87698" w:rsidRDefault="009A1DFA" w:rsidP="009A1DFA">
      <w:pPr>
        <w:autoSpaceDE w:val="0"/>
        <w:autoSpaceDN w:val="0"/>
        <w:adjustRightInd w:val="0"/>
        <w:ind w:firstLine="720"/>
        <w:rPr>
          <w:rFonts w:asciiTheme="minorHAnsi" w:hAnsiTheme="minorHAnsi"/>
          <w:sz w:val="22"/>
          <w:szCs w:val="20"/>
        </w:rPr>
      </w:pPr>
      <w:r w:rsidRPr="00A87698">
        <w:rPr>
          <w:rFonts w:asciiTheme="minorHAnsi" w:hAnsiTheme="minorHAnsi"/>
          <w:b/>
          <w:i/>
          <w:iCs/>
          <w:sz w:val="20"/>
          <w:szCs w:val="20"/>
        </w:rPr>
        <w:t>R</w:t>
      </w:r>
      <w:r>
        <w:rPr>
          <w:rFonts w:asciiTheme="minorHAnsi" w:hAnsiTheme="minorHAnsi"/>
          <w:b/>
          <w:i/>
          <w:iCs/>
          <w:sz w:val="20"/>
          <w:szCs w:val="20"/>
          <w:vertAlign w:val="subscript"/>
        </w:rPr>
        <w:sym w:font="Symbol" w:char="F071"/>
      </w:r>
      <w:r w:rsidRPr="00A87698">
        <w:rPr>
          <w:rFonts w:asciiTheme="minorHAnsi" w:hAnsiTheme="minorHAnsi"/>
          <w:i/>
          <w:iCs/>
          <w:sz w:val="20"/>
          <w:szCs w:val="20"/>
        </w:rPr>
        <w:tab/>
      </w:r>
      <w:r w:rsidRPr="00A87698">
        <w:rPr>
          <w:rFonts w:asciiTheme="minorHAnsi" w:hAnsiTheme="minorHAnsi"/>
          <w:i/>
          <w:iCs/>
          <w:sz w:val="20"/>
          <w:szCs w:val="20"/>
        </w:rPr>
        <w:tab/>
      </w:r>
      <w:r w:rsidRPr="00A87698">
        <w:rPr>
          <w:rFonts w:asciiTheme="minorHAnsi" w:hAnsiTheme="minorHAnsi"/>
          <w:sz w:val="22"/>
          <w:szCs w:val="20"/>
        </w:rPr>
        <w:t xml:space="preserve">= the Rayleigh ratio at angle </w:t>
      </w:r>
      <w:r>
        <w:rPr>
          <w:rFonts w:asciiTheme="minorHAnsi" w:hAnsiTheme="minorHAnsi" w:cs="Symbol"/>
          <w:sz w:val="22"/>
          <w:szCs w:val="20"/>
        </w:rPr>
        <w:t>θ</w:t>
      </w:r>
      <w:r w:rsidRPr="00A87698">
        <w:rPr>
          <w:rFonts w:asciiTheme="minorHAnsi" w:hAnsiTheme="minorHAnsi"/>
          <w:sz w:val="22"/>
          <w:szCs w:val="20"/>
        </w:rPr>
        <w:t>; units of inverse Centimeters (cm</w:t>
      </w:r>
      <w:r w:rsidRPr="00A87698">
        <w:rPr>
          <w:rFonts w:asciiTheme="minorHAnsi" w:hAnsiTheme="minorHAnsi"/>
          <w:sz w:val="22"/>
          <w:szCs w:val="20"/>
          <w:vertAlign w:val="superscript"/>
        </w:rPr>
        <w:t>-1</w:t>
      </w:r>
      <w:r w:rsidRPr="00A87698">
        <w:rPr>
          <w:rFonts w:asciiTheme="minorHAnsi" w:hAnsiTheme="minorHAnsi"/>
          <w:sz w:val="22"/>
          <w:szCs w:val="20"/>
        </w:rPr>
        <w:t xml:space="preserve">); </w:t>
      </w:r>
    </w:p>
    <w:p w:rsidR="009A1DFA" w:rsidRPr="00A87698" w:rsidRDefault="009A1DFA" w:rsidP="009A1DFA">
      <w:pPr>
        <w:autoSpaceDE w:val="0"/>
        <w:autoSpaceDN w:val="0"/>
        <w:adjustRightInd w:val="0"/>
        <w:ind w:firstLine="720"/>
        <w:rPr>
          <w:rFonts w:asciiTheme="minorHAnsi" w:hAnsiTheme="minorHAnsi"/>
          <w:sz w:val="22"/>
          <w:szCs w:val="20"/>
        </w:rPr>
      </w:pPr>
      <w:r w:rsidRPr="00A87698">
        <w:rPr>
          <w:rFonts w:asciiTheme="minorHAnsi" w:hAnsiTheme="minorHAnsi"/>
          <w:b/>
          <w:i/>
          <w:iCs/>
          <w:sz w:val="22"/>
          <w:szCs w:val="20"/>
        </w:rPr>
        <w:t>I</w:t>
      </w:r>
      <w:r w:rsidRPr="00A87698">
        <w:rPr>
          <w:rFonts w:asciiTheme="minorHAnsi" w:hAnsiTheme="minorHAnsi"/>
          <w:i/>
          <w:iCs/>
          <w:sz w:val="22"/>
          <w:szCs w:val="20"/>
        </w:rPr>
        <w:t xml:space="preserve"> </w:t>
      </w:r>
      <w:r w:rsidRPr="00A87698">
        <w:rPr>
          <w:rFonts w:asciiTheme="minorHAnsi" w:hAnsiTheme="minorHAnsi"/>
          <w:i/>
          <w:iCs/>
          <w:sz w:val="22"/>
          <w:szCs w:val="20"/>
        </w:rPr>
        <w:tab/>
      </w:r>
      <w:r w:rsidRPr="00A87698">
        <w:rPr>
          <w:rFonts w:asciiTheme="minorHAnsi" w:hAnsiTheme="minorHAnsi"/>
          <w:i/>
          <w:iCs/>
          <w:sz w:val="22"/>
          <w:szCs w:val="20"/>
        </w:rPr>
        <w:tab/>
      </w:r>
      <w:r w:rsidRPr="00A87698">
        <w:rPr>
          <w:rFonts w:asciiTheme="minorHAnsi" w:hAnsiTheme="minorHAnsi"/>
          <w:sz w:val="22"/>
          <w:szCs w:val="20"/>
        </w:rPr>
        <w:t xml:space="preserve">= the intensity of the incident radiation; units of Volts (V); </w:t>
      </w:r>
    </w:p>
    <w:p w:rsidR="009A1DFA" w:rsidRPr="00A87698" w:rsidRDefault="009A1DFA" w:rsidP="009A1DFA">
      <w:pPr>
        <w:autoSpaceDE w:val="0"/>
        <w:autoSpaceDN w:val="0"/>
        <w:adjustRightInd w:val="0"/>
        <w:ind w:firstLine="720"/>
        <w:rPr>
          <w:rFonts w:asciiTheme="minorHAnsi" w:hAnsiTheme="minorHAnsi"/>
          <w:sz w:val="22"/>
          <w:szCs w:val="20"/>
        </w:rPr>
      </w:pPr>
      <w:proofErr w:type="spellStart"/>
      <w:proofErr w:type="gramStart"/>
      <w:r w:rsidRPr="00A87698">
        <w:rPr>
          <w:rFonts w:asciiTheme="minorHAnsi" w:hAnsiTheme="minorHAnsi"/>
          <w:b/>
          <w:i/>
          <w:iCs/>
          <w:sz w:val="22"/>
          <w:szCs w:val="20"/>
        </w:rPr>
        <w:t>i</w:t>
      </w:r>
      <w:r>
        <w:rPr>
          <w:rFonts w:asciiTheme="minorHAnsi" w:hAnsiTheme="minorHAnsi" w:cs="Symbol"/>
          <w:b/>
          <w:sz w:val="22"/>
          <w:szCs w:val="20"/>
          <w:vertAlign w:val="subscript"/>
        </w:rPr>
        <w:t>θ</w:t>
      </w:r>
      <w:proofErr w:type="spellEnd"/>
      <w:proofErr w:type="gramEnd"/>
      <w:r w:rsidRPr="00A87698">
        <w:rPr>
          <w:rFonts w:asciiTheme="minorHAnsi" w:hAnsiTheme="minorHAnsi" w:cs="Symbol"/>
          <w:b/>
          <w:sz w:val="22"/>
          <w:szCs w:val="20"/>
          <w:vertAlign w:val="subscript"/>
        </w:rPr>
        <w:tab/>
      </w:r>
      <w:r w:rsidRPr="00A87698">
        <w:rPr>
          <w:rFonts w:asciiTheme="minorHAnsi" w:hAnsiTheme="minorHAnsi" w:cs="Symbol"/>
          <w:b/>
          <w:sz w:val="22"/>
          <w:szCs w:val="20"/>
          <w:vertAlign w:val="subscript"/>
        </w:rPr>
        <w:tab/>
      </w:r>
      <w:r w:rsidRPr="00A87698">
        <w:rPr>
          <w:rFonts w:asciiTheme="minorHAnsi" w:hAnsiTheme="minorHAnsi"/>
          <w:sz w:val="22"/>
          <w:szCs w:val="20"/>
        </w:rPr>
        <w:t xml:space="preserve">= the intensity of scattered radiation observed at an angle </w:t>
      </w:r>
      <w:r>
        <w:rPr>
          <w:rFonts w:asciiTheme="minorHAnsi" w:hAnsiTheme="minorHAnsi" w:cs="Symbol"/>
          <w:sz w:val="22"/>
          <w:szCs w:val="20"/>
        </w:rPr>
        <w:t>θ</w:t>
      </w:r>
      <w:r w:rsidRPr="00A87698">
        <w:rPr>
          <w:rFonts w:asciiTheme="minorHAnsi" w:hAnsiTheme="minorHAnsi"/>
          <w:sz w:val="22"/>
          <w:szCs w:val="20"/>
        </w:rPr>
        <w:t xml:space="preserve">; units of Volts (V); </w:t>
      </w:r>
    </w:p>
    <w:p w:rsidR="009A1DFA" w:rsidRPr="00A87698" w:rsidRDefault="009A1DFA" w:rsidP="009A1DFA">
      <w:pPr>
        <w:autoSpaceDE w:val="0"/>
        <w:autoSpaceDN w:val="0"/>
        <w:adjustRightInd w:val="0"/>
        <w:ind w:firstLine="720"/>
        <w:rPr>
          <w:rFonts w:asciiTheme="minorHAnsi" w:hAnsiTheme="minorHAnsi"/>
          <w:sz w:val="22"/>
          <w:szCs w:val="20"/>
        </w:rPr>
      </w:pPr>
      <w:r w:rsidRPr="00A87698">
        <w:rPr>
          <w:rFonts w:asciiTheme="minorHAnsi" w:hAnsiTheme="minorHAnsi"/>
          <w:b/>
          <w:i/>
          <w:iCs/>
          <w:sz w:val="22"/>
          <w:szCs w:val="20"/>
        </w:rPr>
        <w:t>r</w:t>
      </w:r>
      <w:r w:rsidRPr="00A87698">
        <w:rPr>
          <w:rFonts w:asciiTheme="minorHAnsi" w:hAnsiTheme="minorHAnsi"/>
          <w:i/>
          <w:iCs/>
          <w:sz w:val="22"/>
          <w:szCs w:val="20"/>
        </w:rPr>
        <w:t xml:space="preserve"> </w:t>
      </w:r>
      <w:r w:rsidRPr="00A87698">
        <w:rPr>
          <w:rFonts w:asciiTheme="minorHAnsi" w:hAnsiTheme="minorHAnsi"/>
          <w:sz w:val="22"/>
          <w:szCs w:val="20"/>
        </w:rPr>
        <w:tab/>
      </w:r>
      <w:r w:rsidRPr="00A87698">
        <w:rPr>
          <w:rFonts w:asciiTheme="minorHAnsi" w:hAnsiTheme="minorHAnsi"/>
          <w:sz w:val="22"/>
          <w:szCs w:val="20"/>
        </w:rPr>
        <w:tab/>
        <w:t xml:space="preserve">= the distance from the point of scattering; units of Centimeters (cm); </w:t>
      </w:r>
    </w:p>
    <w:p w:rsidR="009A1DFA" w:rsidRPr="00A87698" w:rsidRDefault="009A1DFA" w:rsidP="009A1DFA">
      <w:pPr>
        <w:autoSpaceDE w:val="0"/>
        <w:autoSpaceDN w:val="0"/>
        <w:adjustRightInd w:val="0"/>
        <w:ind w:firstLine="720"/>
        <w:rPr>
          <w:rFonts w:asciiTheme="minorHAnsi" w:hAnsiTheme="minorHAnsi"/>
          <w:sz w:val="22"/>
          <w:szCs w:val="20"/>
        </w:rPr>
      </w:pPr>
      <w:r w:rsidRPr="00A87698">
        <w:rPr>
          <w:rFonts w:asciiTheme="minorHAnsi" w:hAnsiTheme="minorHAnsi"/>
          <w:b/>
          <w:i/>
          <w:iCs/>
          <w:sz w:val="22"/>
          <w:szCs w:val="20"/>
        </w:rPr>
        <w:t>V</w:t>
      </w:r>
      <w:r w:rsidRPr="00A87698">
        <w:rPr>
          <w:rFonts w:asciiTheme="minorHAnsi" w:hAnsiTheme="minorHAnsi"/>
          <w:sz w:val="22"/>
          <w:szCs w:val="20"/>
        </w:rPr>
        <w:t xml:space="preserve"> </w:t>
      </w:r>
      <w:r w:rsidRPr="00A87698">
        <w:rPr>
          <w:rFonts w:asciiTheme="minorHAnsi" w:hAnsiTheme="minorHAnsi"/>
          <w:sz w:val="22"/>
          <w:szCs w:val="20"/>
        </w:rPr>
        <w:tab/>
      </w:r>
      <w:r w:rsidRPr="00A87698">
        <w:rPr>
          <w:rFonts w:asciiTheme="minorHAnsi" w:hAnsiTheme="minorHAnsi"/>
          <w:sz w:val="22"/>
          <w:szCs w:val="20"/>
        </w:rPr>
        <w:tab/>
        <w:t>= the total scattering volume; units of Centimeters cubed (cm</w:t>
      </w:r>
      <w:r w:rsidRPr="00A87698">
        <w:rPr>
          <w:rFonts w:asciiTheme="minorHAnsi" w:hAnsiTheme="minorHAnsi"/>
          <w:sz w:val="22"/>
          <w:szCs w:val="20"/>
          <w:vertAlign w:val="superscript"/>
        </w:rPr>
        <w:t>3</w:t>
      </w:r>
      <w:r w:rsidRPr="00A87698">
        <w:rPr>
          <w:rFonts w:asciiTheme="minorHAnsi" w:hAnsiTheme="minorHAnsi"/>
          <w:sz w:val="22"/>
          <w:szCs w:val="20"/>
        </w:rPr>
        <w:t>);</w:t>
      </w:r>
    </w:p>
    <w:p w:rsidR="009A1DFA" w:rsidRPr="00A87698" w:rsidRDefault="009A1DFA" w:rsidP="009A1DFA">
      <w:pPr>
        <w:autoSpaceDE w:val="0"/>
        <w:autoSpaceDN w:val="0"/>
        <w:adjustRightInd w:val="0"/>
        <w:ind w:left="2160" w:hanging="1440"/>
        <w:rPr>
          <w:rFonts w:asciiTheme="minorHAnsi" w:hAnsiTheme="minorHAnsi"/>
          <w:sz w:val="22"/>
          <w:szCs w:val="20"/>
        </w:rPr>
      </w:pPr>
      <w:r w:rsidRPr="00A87698">
        <w:rPr>
          <w:rFonts w:asciiTheme="minorHAnsi" w:hAnsiTheme="minorHAnsi"/>
          <w:b/>
          <w:i/>
          <w:iCs/>
          <w:sz w:val="22"/>
          <w:szCs w:val="20"/>
        </w:rPr>
        <w:t xml:space="preserve">f </w:t>
      </w:r>
      <w:r w:rsidRPr="00A87698">
        <w:rPr>
          <w:rFonts w:asciiTheme="minorHAnsi" w:hAnsiTheme="minorHAnsi"/>
          <w:i/>
          <w:iCs/>
          <w:sz w:val="22"/>
          <w:szCs w:val="20"/>
        </w:rPr>
        <w:tab/>
      </w:r>
      <w:r w:rsidRPr="00A87698">
        <w:rPr>
          <w:rFonts w:asciiTheme="minorHAnsi" w:hAnsiTheme="minorHAnsi"/>
          <w:sz w:val="22"/>
          <w:szCs w:val="20"/>
        </w:rPr>
        <w:t xml:space="preserve">= is a unit-less factor that takes account of polarization phenomena, for Wyatt detectors which use vertically polarized light, so the value of  </w:t>
      </w:r>
      <w:r w:rsidRPr="00A87698">
        <w:rPr>
          <w:rFonts w:asciiTheme="minorHAnsi" w:hAnsiTheme="minorHAnsi"/>
          <w:i/>
          <w:iCs/>
          <w:sz w:val="22"/>
          <w:szCs w:val="20"/>
        </w:rPr>
        <w:t xml:space="preserve">f </w:t>
      </w:r>
      <w:r w:rsidRPr="00A87698">
        <w:rPr>
          <w:rFonts w:asciiTheme="minorHAnsi" w:hAnsiTheme="minorHAnsi"/>
          <w:sz w:val="22"/>
          <w:szCs w:val="20"/>
        </w:rPr>
        <w:t>= 1.</w:t>
      </w:r>
    </w:p>
    <w:p w:rsidR="009A1DFA" w:rsidRPr="00A87698" w:rsidRDefault="009A1DFA" w:rsidP="009A1DFA">
      <w:pPr>
        <w:rPr>
          <w:rFonts w:asciiTheme="minorHAnsi" w:hAnsiTheme="minorHAnsi"/>
        </w:rPr>
      </w:pPr>
    </w:p>
    <w:p w:rsidR="009A1DFA" w:rsidRPr="00A87698" w:rsidRDefault="009A1DFA" w:rsidP="009A1DFA">
      <w:pPr>
        <w:rPr>
          <w:rFonts w:asciiTheme="minorHAnsi" w:hAnsiTheme="minorHAnsi"/>
        </w:rPr>
      </w:pPr>
      <w:r w:rsidRPr="00A87698">
        <w:rPr>
          <w:rFonts w:asciiTheme="minorHAnsi" w:hAnsiTheme="minorHAnsi"/>
        </w:rPr>
        <w:t>The units cancel out leaving inverse centimeters, which are the units for Rayleigh Ratio, refer to Equation 2.  An image depicting the important variables in Equation 1 is shown in Figure 1, below.</w:t>
      </w:r>
    </w:p>
    <w:p w:rsidR="009A1DFA" w:rsidRPr="00A87698" w:rsidRDefault="009A1DFA" w:rsidP="009A1DFA">
      <w:pPr>
        <w:ind w:firstLine="720"/>
        <w:rPr>
          <w:rFonts w:asciiTheme="minorHAnsi" w:hAnsiTheme="minorHAnsi"/>
          <w:i/>
        </w:rPr>
      </w:pPr>
      <w:r w:rsidRPr="00A87698">
        <w:rPr>
          <w:rFonts w:asciiTheme="minorHAnsi" w:hAnsiTheme="minorHAnsi"/>
          <w:position w:val="-42"/>
        </w:rPr>
        <w:object w:dxaOrig="4320" w:dyaOrig="1200">
          <v:shape id="_x0000_i1026" type="#_x0000_t75" style="width:155.7pt;height:42.7pt" o:ole="">
            <v:imagedata r:id="rId27" o:title=""/>
          </v:shape>
          <o:OLEObject Type="Embed" ProgID="Equation.3" ShapeID="_x0000_i1026" DrawAspect="Content" ObjectID="_1364796028" r:id="rId28"/>
        </w:object>
      </w:r>
      <w:r w:rsidRPr="00A87698">
        <w:rPr>
          <w:rFonts w:asciiTheme="minorHAnsi" w:hAnsiTheme="minorHAnsi"/>
        </w:rPr>
        <w:t xml:space="preserve"> </w:t>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rPr>
        <w:tab/>
      </w:r>
      <w:r w:rsidRPr="00A87698">
        <w:rPr>
          <w:rFonts w:asciiTheme="minorHAnsi" w:hAnsiTheme="minorHAnsi"/>
          <w:i/>
        </w:rPr>
        <w:t>Equation (2)</w:t>
      </w:r>
    </w:p>
    <w:p w:rsidR="009A1DFA" w:rsidRPr="00A87698" w:rsidRDefault="009A1DFA" w:rsidP="009A1DFA">
      <w:pPr>
        <w:autoSpaceDE w:val="0"/>
        <w:autoSpaceDN w:val="0"/>
        <w:adjustRightInd w:val="0"/>
        <w:rPr>
          <w:rFonts w:asciiTheme="minorHAnsi" w:hAnsiTheme="minorHAnsi"/>
        </w:rPr>
      </w:pPr>
    </w:p>
    <w:p w:rsidR="009A1DFA" w:rsidRPr="00A87698" w:rsidRDefault="009A1DFA" w:rsidP="009A1DFA">
      <w:pPr>
        <w:pStyle w:val="BodyText"/>
        <w:jc w:val="both"/>
        <w:rPr>
          <w:rFonts w:asciiTheme="minorHAnsi" w:hAnsiTheme="minorHAnsi"/>
          <w:color w:val="000000"/>
        </w:rPr>
      </w:pPr>
      <w:r w:rsidRPr="00A87698">
        <w:rPr>
          <w:rFonts w:asciiTheme="minorHAnsi" w:hAnsiTheme="minorHAnsi"/>
          <w:color w:val="000000"/>
        </w:rPr>
        <w:t>In order to use Equation 1 to quantify light scattering intensity, the detectors must be calibrated because the quantities we measure directly are detector voltages and not light intensities, however because the voltages measured by the photodiodes are linearly proportional to light intensities, we can calibrate their response, this is done by deriving a calibration factor which gives the correct value for a known scattering standard and using a pure solvent as the scattering standard makes the calibration completely independent of any polymer sample.</w:t>
      </w:r>
    </w:p>
    <w:p w:rsidR="009A1DFA" w:rsidRPr="00A87698" w:rsidRDefault="009A1DFA" w:rsidP="009A1DFA">
      <w:pPr>
        <w:jc w:val="center"/>
        <w:rPr>
          <w:rFonts w:asciiTheme="minorHAnsi" w:hAnsiTheme="minorHAnsi"/>
          <w:b/>
          <w:sz w:val="20"/>
          <w:szCs w:val="20"/>
        </w:rPr>
      </w:pPr>
      <w:r>
        <w:rPr>
          <w:rFonts w:asciiTheme="minorHAnsi" w:hAnsiTheme="minorHAnsi"/>
          <w:noProof/>
          <w:color w:val="000000"/>
        </w:rPr>
        <w:drawing>
          <wp:inline distT="0" distB="0" distL="0" distR="0">
            <wp:extent cx="2970980" cy="1977656"/>
            <wp:effectExtent l="19050" t="0" r="820" b="0"/>
            <wp:docPr id="17" name="Picture 1" descr="flow cell scattering volu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low cell scattering volume"/>
                    <pic:cNvPicPr>
                      <a:picLocks noChangeAspect="1" noChangeArrowheads="1"/>
                    </pic:cNvPicPr>
                  </pic:nvPicPr>
                  <pic:blipFill>
                    <a:blip r:embed="rId29" cstate="print"/>
                    <a:srcRect/>
                    <a:stretch>
                      <a:fillRect/>
                    </a:stretch>
                  </pic:blipFill>
                  <pic:spPr bwMode="auto">
                    <a:xfrm>
                      <a:off x="0" y="0"/>
                      <a:ext cx="2971336" cy="1977893"/>
                    </a:xfrm>
                    <a:prstGeom prst="rect">
                      <a:avLst/>
                    </a:prstGeom>
                    <a:noFill/>
                    <a:ln w="9525">
                      <a:noFill/>
                      <a:miter lim="800000"/>
                      <a:headEnd/>
                      <a:tailEnd/>
                    </a:ln>
                  </pic:spPr>
                </pic:pic>
              </a:graphicData>
            </a:graphic>
          </wp:inline>
        </w:drawing>
      </w:r>
    </w:p>
    <w:p w:rsidR="009A1DFA" w:rsidRPr="009A1DFA" w:rsidRDefault="009A1DFA" w:rsidP="009A1DFA">
      <w:pPr>
        <w:jc w:val="center"/>
        <w:rPr>
          <w:rFonts w:asciiTheme="minorHAnsi" w:hAnsiTheme="minorHAnsi"/>
        </w:rPr>
      </w:pPr>
      <w:r w:rsidRPr="00A87698">
        <w:rPr>
          <w:rFonts w:asciiTheme="minorHAnsi" w:hAnsiTheme="minorHAnsi"/>
          <w:b/>
          <w:sz w:val="20"/>
          <w:szCs w:val="20"/>
        </w:rPr>
        <w:t>Figure 1:</w:t>
      </w:r>
      <w:r w:rsidRPr="00A87698">
        <w:rPr>
          <w:rFonts w:asciiTheme="minorHAnsi" w:hAnsiTheme="minorHAnsi"/>
          <w:sz w:val="20"/>
          <w:szCs w:val="20"/>
        </w:rPr>
        <w:t xml:space="preserve"> Schematic image of the important variables used for the toluene calibration experiment.</w:t>
      </w:r>
    </w:p>
    <w:sectPr w:rsidR="009A1DFA" w:rsidRPr="009A1DFA" w:rsidSect="00C677F4">
      <w:footerReference w:type="default" r:id="rId30"/>
      <w:pgSz w:w="12240" w:h="15840"/>
      <w:pgMar w:top="1350" w:right="1440" w:bottom="990" w:left="1440" w:header="720" w:footer="507"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764BC" w:rsidRDefault="006764BC">
      <w:r>
        <w:separator/>
      </w:r>
    </w:p>
  </w:endnote>
  <w:endnote w:type="continuationSeparator" w:id="0">
    <w:p w:rsidR="006764BC" w:rsidRDefault="006764B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BMHNAA+Arial">
    <w:altName w:val="Arial"/>
    <w:panose1 w:val="00000000000000000000"/>
    <w:charset w:val="00"/>
    <w:family w:val="swiss"/>
    <w:notTrueType/>
    <w:pitch w:val="default"/>
    <w:sig w:usb0="00000083" w:usb1="00000000" w:usb2="00000000" w:usb3="00000000" w:csb0="00000009"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764BC" w:rsidRPr="00425672" w:rsidRDefault="006764BC" w:rsidP="00C30C09">
    <w:pPr>
      <w:pStyle w:val="Footer"/>
      <w:tabs>
        <w:tab w:val="clear" w:pos="8640"/>
        <w:tab w:val="right" w:pos="9720"/>
      </w:tabs>
      <w:ind w:right="-360"/>
      <w:rPr>
        <w:rFonts w:ascii="Calibri" w:hAnsi="Calibri"/>
        <w:sz w:val="18"/>
        <w:szCs w:val="18"/>
      </w:rPr>
    </w:pPr>
    <w:r w:rsidRPr="00425672">
      <w:rPr>
        <w:rFonts w:ascii="Calibri" w:hAnsi="Calibri"/>
        <w:sz w:val="18"/>
        <w:szCs w:val="18"/>
      </w:rPr>
      <w:t>© 20</w:t>
    </w:r>
    <w:r>
      <w:rPr>
        <w:rFonts w:ascii="Calibri" w:hAnsi="Calibri"/>
        <w:sz w:val="18"/>
        <w:szCs w:val="18"/>
      </w:rPr>
      <w:t>11</w:t>
    </w:r>
    <w:r w:rsidRPr="00425672">
      <w:rPr>
        <w:rFonts w:ascii="Calibri" w:hAnsi="Calibri"/>
        <w:sz w:val="18"/>
        <w:szCs w:val="18"/>
      </w:rPr>
      <w:t xml:space="preserve"> Wyatt Technology Co</w:t>
    </w:r>
    <w:r>
      <w:rPr>
        <w:rFonts w:ascii="Calibri" w:hAnsi="Calibri"/>
        <w:sz w:val="18"/>
        <w:szCs w:val="18"/>
      </w:rPr>
      <w:t>rporation - All Rights Reserved</w:t>
    </w:r>
    <w:r>
      <w:rPr>
        <w:rFonts w:ascii="Calibri" w:hAnsi="Calibri"/>
        <w:sz w:val="18"/>
        <w:szCs w:val="18"/>
      </w:rPr>
      <w:tab/>
    </w:r>
    <w:r w:rsidR="0037218C" w:rsidRPr="00425672">
      <w:rPr>
        <w:rStyle w:val="PageNumber"/>
        <w:rFonts w:ascii="Calibri" w:hAnsi="Calibri"/>
        <w:sz w:val="18"/>
        <w:szCs w:val="18"/>
      </w:rPr>
      <w:fldChar w:fldCharType="begin"/>
    </w:r>
    <w:r w:rsidRPr="00425672">
      <w:rPr>
        <w:rStyle w:val="PageNumber"/>
        <w:rFonts w:ascii="Calibri" w:hAnsi="Calibri"/>
        <w:sz w:val="18"/>
        <w:szCs w:val="18"/>
      </w:rPr>
      <w:instrText xml:space="preserve"> PAGE </w:instrText>
    </w:r>
    <w:r w:rsidR="0037218C" w:rsidRPr="00425672">
      <w:rPr>
        <w:rStyle w:val="PageNumber"/>
        <w:rFonts w:ascii="Calibri" w:hAnsi="Calibri"/>
        <w:sz w:val="18"/>
        <w:szCs w:val="18"/>
      </w:rPr>
      <w:fldChar w:fldCharType="separate"/>
    </w:r>
    <w:r w:rsidR="00EB3B6A">
      <w:rPr>
        <w:rStyle w:val="PageNumber"/>
        <w:rFonts w:ascii="Calibri" w:hAnsi="Calibri"/>
        <w:noProof/>
        <w:sz w:val="18"/>
        <w:szCs w:val="18"/>
      </w:rPr>
      <w:t>10</w:t>
    </w:r>
    <w:r w:rsidR="0037218C" w:rsidRPr="00425672">
      <w:rPr>
        <w:rStyle w:val="PageNumber"/>
        <w:rFonts w:ascii="Calibri" w:hAnsi="Calibri"/>
        <w:sz w:val="18"/>
        <w:szCs w:val="18"/>
      </w:rPr>
      <w:fldChar w:fldCharType="end"/>
    </w:r>
    <w:r>
      <w:rPr>
        <w:rFonts w:ascii="Calibri" w:hAnsi="Calibri"/>
        <w:sz w:val="18"/>
        <w:szCs w:val="18"/>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764BC" w:rsidRDefault="006764BC">
      <w:r>
        <w:separator/>
      </w:r>
    </w:p>
  </w:footnote>
  <w:footnote w:type="continuationSeparator" w:id="0">
    <w:p w:rsidR="006764BC" w:rsidRDefault="006764B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C7B76"/>
    <w:multiLevelType w:val="hybridMultilevel"/>
    <w:tmpl w:val="785CBEC0"/>
    <w:lvl w:ilvl="0" w:tplc="04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
    <w:nsid w:val="039E6CE2"/>
    <w:multiLevelType w:val="multilevel"/>
    <w:tmpl w:val="3A623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35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04B41252"/>
    <w:multiLevelType w:val="hybridMultilevel"/>
    <w:tmpl w:val="0B90FC4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063666E1"/>
    <w:multiLevelType w:val="hybridMultilevel"/>
    <w:tmpl w:val="258841C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078E7D3D"/>
    <w:multiLevelType w:val="hybridMultilevel"/>
    <w:tmpl w:val="C736F836"/>
    <w:lvl w:ilvl="0" w:tplc="442CDF7A">
      <w:start w:val="6"/>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08EB46EA"/>
    <w:multiLevelType w:val="hybridMultilevel"/>
    <w:tmpl w:val="03682FBC"/>
    <w:lvl w:ilvl="0" w:tplc="FC26BF9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0E574C5C"/>
    <w:multiLevelType w:val="hybridMultilevel"/>
    <w:tmpl w:val="06A8D598"/>
    <w:lvl w:ilvl="0" w:tplc="A232EC68">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7">
    <w:nsid w:val="12FC1063"/>
    <w:multiLevelType w:val="multilevel"/>
    <w:tmpl w:val="3A623958"/>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35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15E515F5"/>
    <w:multiLevelType w:val="hybridMultilevel"/>
    <w:tmpl w:val="214A7C72"/>
    <w:lvl w:ilvl="0" w:tplc="04090017">
      <w:start w:val="1"/>
      <w:numFmt w:val="lowerLetter"/>
      <w:lvlText w:val="%1)"/>
      <w:lvlJc w:val="left"/>
      <w:pPr>
        <w:tabs>
          <w:tab w:val="num" w:pos="1440"/>
        </w:tabs>
        <w:ind w:left="1440" w:hanging="360"/>
      </w:pPr>
      <w:rPr>
        <w:rFonts w:hint="default"/>
      </w:rPr>
    </w:lvl>
    <w:lvl w:ilvl="1" w:tplc="A4108AFA">
      <w:start w:val="1"/>
      <w:numFmt w:val="lowerRoman"/>
      <w:lvlText w:val="%2."/>
      <w:lvlJc w:val="left"/>
      <w:pPr>
        <w:tabs>
          <w:tab w:val="num" w:pos="2520"/>
        </w:tabs>
        <w:ind w:left="2160" w:hanging="360"/>
      </w:pPr>
      <w:rPr>
        <w:rFonts w:hint="default"/>
        <w:b w:val="0"/>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9">
    <w:nsid w:val="183A1631"/>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01E6965"/>
    <w:multiLevelType w:val="hybridMultilevel"/>
    <w:tmpl w:val="032ADB36"/>
    <w:lvl w:ilvl="0" w:tplc="24E862C8">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1">
    <w:nsid w:val="22AC61D7"/>
    <w:multiLevelType w:val="multilevel"/>
    <w:tmpl w:val="726C1E68"/>
    <w:lvl w:ilvl="0">
      <w:start w:val="1"/>
      <w:numFmt w:val="decimal"/>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12">
    <w:nsid w:val="22F07D0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nsid w:val="2B1E6BB0"/>
    <w:multiLevelType w:val="hybridMultilevel"/>
    <w:tmpl w:val="0CBE179E"/>
    <w:lvl w:ilvl="0" w:tplc="04090017">
      <w:start w:val="1"/>
      <w:numFmt w:val="lowerLetter"/>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nsid w:val="2D4146AE"/>
    <w:multiLevelType w:val="hybridMultilevel"/>
    <w:tmpl w:val="0030A7A4"/>
    <w:lvl w:ilvl="0" w:tplc="129664A8">
      <w:start w:val="3"/>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5">
    <w:nsid w:val="2E4B359C"/>
    <w:multiLevelType w:val="hybridMultilevel"/>
    <w:tmpl w:val="7960E05C"/>
    <w:lvl w:ilvl="0" w:tplc="40C67080">
      <w:start w:val="4"/>
      <w:numFmt w:val="decimal"/>
      <w:lvlText w:val="%1."/>
      <w:lvlJc w:val="left"/>
      <w:pPr>
        <w:tabs>
          <w:tab w:val="num" w:pos="2160"/>
        </w:tabs>
        <w:ind w:left="2160" w:hanging="360"/>
      </w:pPr>
      <w:rPr>
        <w:rFonts w:ascii="Times New Roman" w:eastAsia="Times New Roman" w:hAnsi="Times New Roman" w:cs="Times New Roman"/>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2F4C28A6"/>
    <w:multiLevelType w:val="hybridMultilevel"/>
    <w:tmpl w:val="3CD05CB2"/>
    <w:lvl w:ilvl="0" w:tplc="04090017">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7">
    <w:nsid w:val="33557B73"/>
    <w:multiLevelType w:val="hybridMultilevel"/>
    <w:tmpl w:val="908A77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673D47"/>
    <w:multiLevelType w:val="hybridMultilevel"/>
    <w:tmpl w:val="0C487844"/>
    <w:lvl w:ilvl="0" w:tplc="1B561DB4">
      <w:start w:val="4"/>
      <w:numFmt w:val="decimal"/>
      <w:lvlText w:val="%1."/>
      <w:lvlJc w:val="left"/>
      <w:pPr>
        <w:tabs>
          <w:tab w:val="num" w:pos="2160"/>
        </w:tabs>
        <w:ind w:left="21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41A7545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42AF64DF"/>
    <w:multiLevelType w:val="hybridMultilevel"/>
    <w:tmpl w:val="23C0C0EC"/>
    <w:lvl w:ilvl="0" w:tplc="A1C0F0C6">
      <w:start w:val="2"/>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4EA30EAB"/>
    <w:multiLevelType w:val="hybridMultilevel"/>
    <w:tmpl w:val="B9F45D7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A65E76"/>
    <w:multiLevelType w:val="hybridMultilevel"/>
    <w:tmpl w:val="C49AC8AE"/>
    <w:lvl w:ilvl="0" w:tplc="7CB24C2C">
      <w:start w:val="1"/>
      <w:numFmt w:val="lowerLetter"/>
      <w:lvlText w:val="%1)"/>
      <w:lvlJc w:val="left"/>
      <w:pPr>
        <w:tabs>
          <w:tab w:val="num" w:pos="1440"/>
        </w:tabs>
        <w:ind w:left="1440" w:hanging="360"/>
      </w:pPr>
      <w:rPr>
        <w:rFonts w:hint="default"/>
      </w:rPr>
    </w:lvl>
    <w:lvl w:ilvl="1" w:tplc="5A20F2C2">
      <w:start w:val="1"/>
      <w:numFmt w:val="bullet"/>
      <w:lvlText w:val="-"/>
      <w:lvlJc w:val="left"/>
      <w:pPr>
        <w:tabs>
          <w:tab w:val="num" w:pos="2160"/>
        </w:tabs>
        <w:ind w:left="2160" w:hanging="360"/>
      </w:pPr>
      <w:rPr>
        <w:rFonts w:ascii="Times New Roman" w:eastAsia="Times New Roman" w:hAnsi="Times New Roman" w:cs="Times New Roman" w:hint="default"/>
      </w:r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23">
    <w:nsid w:val="504D675D"/>
    <w:multiLevelType w:val="multilevel"/>
    <w:tmpl w:val="10A84F58"/>
    <w:lvl w:ilvl="0">
      <w:start w:val="1"/>
      <w:numFmt w:val="lowerLetter"/>
      <w:lvlText w:val="%1)"/>
      <w:lvlJc w:val="left"/>
      <w:pPr>
        <w:tabs>
          <w:tab w:val="num" w:pos="1440"/>
        </w:tabs>
        <w:ind w:left="1440" w:hanging="360"/>
      </w:pPr>
      <w:rPr>
        <w:rFonts w:hint="default"/>
      </w:rPr>
    </w:lvl>
    <w:lvl w:ilvl="1">
      <w:start w:val="1"/>
      <w:numFmt w:val="lowerRoman"/>
      <w:lvlText w:val="%2."/>
      <w:lvlJc w:val="left"/>
      <w:pPr>
        <w:tabs>
          <w:tab w:val="num" w:pos="252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4">
    <w:nsid w:val="513E6D76"/>
    <w:multiLevelType w:val="hybridMultilevel"/>
    <w:tmpl w:val="0BE8FE2C"/>
    <w:lvl w:ilvl="0" w:tplc="A1C0F0C6">
      <w:start w:val="2"/>
      <w:numFmt w:val="lowerLetter"/>
      <w:lvlText w:val="%1)"/>
      <w:lvlJc w:val="left"/>
      <w:pPr>
        <w:tabs>
          <w:tab w:val="num" w:pos="1440"/>
        </w:tabs>
        <w:ind w:left="1440" w:hanging="360"/>
      </w:pPr>
      <w:rPr>
        <w:rFonts w:hint="default"/>
      </w:rPr>
    </w:lvl>
    <w:lvl w:ilvl="1" w:tplc="623E6CAC">
      <w:start w:val="1"/>
      <w:numFmt w:val="lowerLetter"/>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518B1A37"/>
    <w:multiLevelType w:val="hybridMultilevel"/>
    <w:tmpl w:val="94B45772"/>
    <w:lvl w:ilvl="0" w:tplc="BB52BCEE">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6">
    <w:nsid w:val="52217687"/>
    <w:multiLevelType w:val="hybridMultilevel"/>
    <w:tmpl w:val="D2CA0FA2"/>
    <w:lvl w:ilvl="0" w:tplc="40C67080">
      <w:start w:val="4"/>
      <w:numFmt w:val="decimal"/>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27">
    <w:nsid w:val="53006199"/>
    <w:multiLevelType w:val="hybridMultilevel"/>
    <w:tmpl w:val="3E12A332"/>
    <w:lvl w:ilvl="0" w:tplc="7CB24C2C">
      <w:start w:val="1"/>
      <w:numFmt w:val="lowerLetter"/>
      <w:lvlText w:val="%1)"/>
      <w:lvlJc w:val="left"/>
      <w:pPr>
        <w:tabs>
          <w:tab w:val="num" w:pos="1440"/>
        </w:tabs>
        <w:ind w:left="1440" w:hanging="360"/>
      </w:pPr>
      <w:rPr>
        <w:rFonts w:hint="default"/>
      </w:rPr>
    </w:lvl>
    <w:lvl w:ilvl="1" w:tplc="93AEDC9A">
      <w:start w:val="1"/>
      <w:numFmt w:val="decimal"/>
      <w:lvlText w:val="%2."/>
      <w:lvlJc w:val="left"/>
      <w:pPr>
        <w:tabs>
          <w:tab w:val="num" w:pos="1440"/>
        </w:tabs>
        <w:ind w:left="1440" w:hanging="360"/>
      </w:pPr>
      <w:rPr>
        <w:rFonts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56F368F4"/>
    <w:multiLevelType w:val="hybridMultilevel"/>
    <w:tmpl w:val="B934943E"/>
    <w:lvl w:ilvl="0" w:tplc="032C31E0">
      <w:start w:val="1"/>
      <w:numFmt w:val="lowerLetter"/>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5C2D687B"/>
    <w:multiLevelType w:val="hybridMultilevel"/>
    <w:tmpl w:val="34B42E9A"/>
    <w:lvl w:ilvl="0" w:tplc="CEA08D24">
      <w:start w:val="1"/>
      <w:numFmt w:val="lowerLetter"/>
      <w:lvlText w:val="%1)"/>
      <w:lvlJc w:val="left"/>
      <w:pPr>
        <w:tabs>
          <w:tab w:val="num" w:pos="1440"/>
        </w:tabs>
        <w:ind w:left="1440" w:hanging="360"/>
      </w:pPr>
      <w:rPr>
        <w:rFonts w:hint="default"/>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0">
    <w:nsid w:val="5DAB4665"/>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nsid w:val="60E444FE"/>
    <w:multiLevelType w:val="hybridMultilevel"/>
    <w:tmpl w:val="984E77F8"/>
    <w:lvl w:ilvl="0" w:tplc="D0DC08BC">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2">
    <w:nsid w:val="65356CC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82A5956"/>
    <w:multiLevelType w:val="multilevel"/>
    <w:tmpl w:val="03682FBC"/>
    <w:lvl w:ilvl="0">
      <w:start w:val="1"/>
      <w:numFmt w:val="lowerLetter"/>
      <w:lvlText w:val="%1)"/>
      <w:lvlJc w:val="left"/>
      <w:pPr>
        <w:ind w:left="1080" w:hanging="360"/>
      </w:pPr>
      <w:rPr>
        <w:rFonts w:hint="default"/>
      </w:rPr>
    </w:lvl>
    <w:lvl w:ilvl="1" w:tentative="1">
      <w:start w:val="1"/>
      <w:numFmt w:val="lowerLetter"/>
      <w:lvlText w:val="%2."/>
      <w:lvlJc w:val="left"/>
      <w:pPr>
        <w:ind w:left="1800" w:hanging="360"/>
      </w:pPr>
    </w:lvl>
    <w:lvl w:ilvl="2" w:tentative="1">
      <w:start w:val="1"/>
      <w:numFmt w:val="lowerRoman"/>
      <w:lvlText w:val="%3."/>
      <w:lvlJc w:val="right"/>
      <w:pPr>
        <w:ind w:left="2520" w:hanging="180"/>
      </w:pPr>
    </w:lvl>
    <w:lvl w:ilvl="3" w:tentative="1">
      <w:start w:val="1"/>
      <w:numFmt w:val="decimal"/>
      <w:lvlText w:val="%4."/>
      <w:lvlJc w:val="left"/>
      <w:pPr>
        <w:ind w:left="3240" w:hanging="360"/>
      </w:pPr>
    </w:lvl>
    <w:lvl w:ilvl="4" w:tentative="1">
      <w:start w:val="1"/>
      <w:numFmt w:val="lowerLetter"/>
      <w:lvlText w:val="%5."/>
      <w:lvlJc w:val="left"/>
      <w:pPr>
        <w:ind w:left="3960" w:hanging="360"/>
      </w:pPr>
    </w:lvl>
    <w:lvl w:ilvl="5" w:tentative="1">
      <w:start w:val="1"/>
      <w:numFmt w:val="lowerRoman"/>
      <w:lvlText w:val="%6."/>
      <w:lvlJc w:val="right"/>
      <w:pPr>
        <w:ind w:left="4680" w:hanging="180"/>
      </w:pPr>
    </w:lvl>
    <w:lvl w:ilvl="6" w:tentative="1">
      <w:start w:val="1"/>
      <w:numFmt w:val="decimal"/>
      <w:lvlText w:val="%7."/>
      <w:lvlJc w:val="left"/>
      <w:pPr>
        <w:ind w:left="5400" w:hanging="360"/>
      </w:pPr>
    </w:lvl>
    <w:lvl w:ilvl="7" w:tentative="1">
      <w:start w:val="1"/>
      <w:numFmt w:val="lowerLetter"/>
      <w:lvlText w:val="%8."/>
      <w:lvlJc w:val="left"/>
      <w:pPr>
        <w:ind w:left="6120" w:hanging="360"/>
      </w:pPr>
    </w:lvl>
    <w:lvl w:ilvl="8" w:tentative="1">
      <w:start w:val="1"/>
      <w:numFmt w:val="lowerRoman"/>
      <w:lvlText w:val="%9."/>
      <w:lvlJc w:val="right"/>
      <w:pPr>
        <w:ind w:left="6840" w:hanging="180"/>
      </w:pPr>
    </w:lvl>
  </w:abstractNum>
  <w:abstractNum w:abstractNumId="34">
    <w:nsid w:val="6B200BE8"/>
    <w:multiLevelType w:val="hybridMultilevel"/>
    <w:tmpl w:val="B4E2B66E"/>
    <w:lvl w:ilvl="0" w:tplc="4CA4C428">
      <w:start w:val="3"/>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5">
    <w:nsid w:val="6FD165B0"/>
    <w:multiLevelType w:val="multilevel"/>
    <w:tmpl w:val="0D7A6A8E"/>
    <w:lvl w:ilvl="0">
      <w:start w:val="1"/>
      <w:numFmt w:val="decimal"/>
      <w:lvlText w:val="%1."/>
      <w:lvlJc w:val="left"/>
      <w:pPr>
        <w:tabs>
          <w:tab w:val="num" w:pos="1440"/>
        </w:tabs>
        <w:ind w:left="1440" w:hanging="360"/>
      </w:pPr>
      <w:rPr>
        <w:rFonts w:hint="default"/>
      </w:rPr>
    </w:lvl>
    <w:lvl w:ilvl="1">
      <w:start w:val="1"/>
      <w:numFmt w:val="lowerRoman"/>
      <w:lvlText w:val="%2."/>
      <w:lvlJc w:val="left"/>
      <w:pPr>
        <w:tabs>
          <w:tab w:val="num" w:pos="2520"/>
        </w:tabs>
        <w:ind w:left="2160" w:hanging="360"/>
      </w:pPr>
      <w:rPr>
        <w:rFonts w:hint="default"/>
      </w:r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702104C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4"/>
  </w:num>
  <w:num w:numId="2">
    <w:abstractNumId w:val="34"/>
  </w:num>
  <w:num w:numId="3">
    <w:abstractNumId w:val="6"/>
  </w:num>
  <w:num w:numId="4">
    <w:abstractNumId w:val="22"/>
  </w:num>
  <w:num w:numId="5">
    <w:abstractNumId w:val="31"/>
  </w:num>
  <w:num w:numId="6">
    <w:abstractNumId w:val="8"/>
  </w:num>
  <w:num w:numId="7">
    <w:abstractNumId w:val="0"/>
  </w:num>
  <w:num w:numId="8">
    <w:abstractNumId w:val="10"/>
  </w:num>
  <w:num w:numId="9">
    <w:abstractNumId w:val="16"/>
  </w:num>
  <w:num w:numId="10">
    <w:abstractNumId w:val="28"/>
  </w:num>
  <w:num w:numId="11">
    <w:abstractNumId w:val="29"/>
  </w:num>
  <w:num w:numId="12">
    <w:abstractNumId w:val="25"/>
  </w:num>
  <w:num w:numId="13">
    <w:abstractNumId w:val="4"/>
  </w:num>
  <w:num w:numId="14">
    <w:abstractNumId w:val="27"/>
  </w:num>
  <w:num w:numId="15">
    <w:abstractNumId w:val="20"/>
  </w:num>
  <w:num w:numId="16">
    <w:abstractNumId w:val="24"/>
  </w:num>
  <w:num w:numId="17">
    <w:abstractNumId w:val="13"/>
  </w:num>
  <w:num w:numId="18">
    <w:abstractNumId w:val="15"/>
  </w:num>
  <w:num w:numId="19">
    <w:abstractNumId w:val="26"/>
  </w:num>
  <w:num w:numId="20">
    <w:abstractNumId w:val="18"/>
  </w:num>
  <w:num w:numId="21">
    <w:abstractNumId w:val="23"/>
  </w:num>
  <w:num w:numId="22">
    <w:abstractNumId w:val="35"/>
  </w:num>
  <w:num w:numId="23">
    <w:abstractNumId w:val="3"/>
  </w:num>
  <w:num w:numId="24">
    <w:abstractNumId w:val="19"/>
  </w:num>
  <w:num w:numId="25">
    <w:abstractNumId w:val="21"/>
  </w:num>
  <w:num w:numId="26">
    <w:abstractNumId w:val="12"/>
  </w:num>
  <w:num w:numId="27">
    <w:abstractNumId w:val="36"/>
  </w:num>
  <w:num w:numId="28">
    <w:abstractNumId w:val="9"/>
  </w:num>
  <w:num w:numId="29">
    <w:abstractNumId w:val="5"/>
  </w:num>
  <w:num w:numId="30">
    <w:abstractNumId w:val="33"/>
  </w:num>
  <w:num w:numId="31">
    <w:abstractNumId w:val="1"/>
  </w:num>
  <w:num w:numId="32">
    <w:abstractNumId w:val="32"/>
  </w:num>
  <w:num w:numId="33">
    <w:abstractNumId w:val="11"/>
  </w:num>
  <w:num w:numId="34">
    <w:abstractNumId w:val="30"/>
  </w:num>
  <w:num w:numId="35">
    <w:abstractNumId w:val="2"/>
  </w:num>
  <w:num w:numId="36">
    <w:abstractNumId w:val="17"/>
  </w:num>
  <w:num w:numId="37">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20"/>
  <w:noPunctuationKerning/>
  <w:characterSpacingControl w:val="doNotCompress"/>
  <w:hdrShapeDefaults>
    <o:shapedefaults v:ext="edit" spidmax="21505">
      <o:colormenu v:ext="edit" fillcolor="none [2732]" strokecolor="red" shadowcolor="none" extrusioncolor="none"/>
    </o:shapedefaults>
  </w:hdrShapeDefaults>
  <w:footnotePr>
    <w:footnote w:id="-1"/>
    <w:footnote w:id="0"/>
  </w:footnotePr>
  <w:endnotePr>
    <w:endnote w:id="-1"/>
    <w:endnote w:id="0"/>
  </w:endnotePr>
  <w:compat/>
  <w:rsids>
    <w:rsidRoot w:val="00ED16F8"/>
    <w:rsid w:val="000D3097"/>
    <w:rsid w:val="000D5A30"/>
    <w:rsid w:val="000E3F99"/>
    <w:rsid w:val="000E7E54"/>
    <w:rsid w:val="00107A2D"/>
    <w:rsid w:val="00134F33"/>
    <w:rsid w:val="001F38B7"/>
    <w:rsid w:val="00200CBC"/>
    <w:rsid w:val="002021FE"/>
    <w:rsid w:val="002A23CB"/>
    <w:rsid w:val="002D03C6"/>
    <w:rsid w:val="002F1193"/>
    <w:rsid w:val="0034558C"/>
    <w:rsid w:val="003624FC"/>
    <w:rsid w:val="00363CF4"/>
    <w:rsid w:val="0037218C"/>
    <w:rsid w:val="003A2A11"/>
    <w:rsid w:val="003B6859"/>
    <w:rsid w:val="003B6A9C"/>
    <w:rsid w:val="003E0995"/>
    <w:rsid w:val="003F11C0"/>
    <w:rsid w:val="00425672"/>
    <w:rsid w:val="00431818"/>
    <w:rsid w:val="0047098C"/>
    <w:rsid w:val="004723A5"/>
    <w:rsid w:val="00506423"/>
    <w:rsid w:val="005228D1"/>
    <w:rsid w:val="005A040E"/>
    <w:rsid w:val="005C6D61"/>
    <w:rsid w:val="005E7B49"/>
    <w:rsid w:val="005F4C6D"/>
    <w:rsid w:val="006160EF"/>
    <w:rsid w:val="0065100E"/>
    <w:rsid w:val="006764BC"/>
    <w:rsid w:val="00690ED1"/>
    <w:rsid w:val="006E3919"/>
    <w:rsid w:val="006F2F3C"/>
    <w:rsid w:val="007348F0"/>
    <w:rsid w:val="007506E0"/>
    <w:rsid w:val="00767AA8"/>
    <w:rsid w:val="007834A3"/>
    <w:rsid w:val="007A7371"/>
    <w:rsid w:val="007C3296"/>
    <w:rsid w:val="007E55CE"/>
    <w:rsid w:val="00814027"/>
    <w:rsid w:val="008935BB"/>
    <w:rsid w:val="009724A3"/>
    <w:rsid w:val="009A1DFA"/>
    <w:rsid w:val="009A6E73"/>
    <w:rsid w:val="009D3C0C"/>
    <w:rsid w:val="00A1568C"/>
    <w:rsid w:val="00A168B1"/>
    <w:rsid w:val="00A26FDF"/>
    <w:rsid w:val="00A45B19"/>
    <w:rsid w:val="00A63097"/>
    <w:rsid w:val="00AD2B01"/>
    <w:rsid w:val="00AD379C"/>
    <w:rsid w:val="00AE4AC4"/>
    <w:rsid w:val="00B53DFA"/>
    <w:rsid w:val="00B72351"/>
    <w:rsid w:val="00BA2F97"/>
    <w:rsid w:val="00C0599A"/>
    <w:rsid w:val="00C20B82"/>
    <w:rsid w:val="00C30C09"/>
    <w:rsid w:val="00C47D0C"/>
    <w:rsid w:val="00C677F4"/>
    <w:rsid w:val="00CD5866"/>
    <w:rsid w:val="00CF58D1"/>
    <w:rsid w:val="00D36EDB"/>
    <w:rsid w:val="00D67955"/>
    <w:rsid w:val="00DC137D"/>
    <w:rsid w:val="00E1656D"/>
    <w:rsid w:val="00E84419"/>
    <w:rsid w:val="00EB3B6A"/>
    <w:rsid w:val="00ED16F8"/>
    <w:rsid w:val="00EF0CE0"/>
    <w:rsid w:val="00F4035C"/>
    <w:rsid w:val="00F46C51"/>
    <w:rsid w:val="00FD549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5">
      <o:colormenu v:ext="edit" fillcolor="none [2732]" strokecolor="red" shadowcolor="none" extrusioncolor="none"/>
    </o:shapedefaults>
    <o:shapelayout v:ext="edit">
      <o:idmap v:ext="edit" data="1"/>
      <o:rules v:ext="edit">
        <o:r id="V:Rule5" type="connector" idref="#_x0000_s1036"/>
        <o:r id="V:Rule6" type="connector" idref="#_x0000_s1035"/>
        <o:r id="V:Rule7" type="connector" idref="#_x0000_s1037"/>
        <o:r id="V:Rule8" type="connector" idref="#_x0000_s103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68B1"/>
    <w:rPr>
      <w:sz w:val="24"/>
      <w:szCs w:val="24"/>
    </w:rPr>
  </w:style>
  <w:style w:type="paragraph" w:styleId="Heading1">
    <w:name w:val="heading 1"/>
    <w:basedOn w:val="Normal"/>
    <w:next w:val="Normal"/>
    <w:link w:val="Heading1Char"/>
    <w:qFormat/>
    <w:rsid w:val="006160EF"/>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A168B1"/>
    <w:pPr>
      <w:jc w:val="center"/>
    </w:pPr>
    <w:rPr>
      <w:b/>
      <w:bCs/>
      <w:sz w:val="28"/>
    </w:rPr>
  </w:style>
  <w:style w:type="paragraph" w:styleId="Header">
    <w:name w:val="header"/>
    <w:basedOn w:val="Normal"/>
    <w:rsid w:val="00A168B1"/>
    <w:pPr>
      <w:tabs>
        <w:tab w:val="center" w:pos="4320"/>
        <w:tab w:val="right" w:pos="8640"/>
      </w:tabs>
    </w:pPr>
  </w:style>
  <w:style w:type="paragraph" w:styleId="Footer">
    <w:name w:val="footer"/>
    <w:basedOn w:val="Normal"/>
    <w:rsid w:val="00A168B1"/>
    <w:pPr>
      <w:tabs>
        <w:tab w:val="center" w:pos="4320"/>
        <w:tab w:val="right" w:pos="8640"/>
      </w:tabs>
    </w:pPr>
  </w:style>
  <w:style w:type="character" w:styleId="PageNumber">
    <w:name w:val="page number"/>
    <w:basedOn w:val="DefaultParagraphFont"/>
    <w:rsid w:val="00A168B1"/>
  </w:style>
  <w:style w:type="paragraph" w:styleId="BalloonText">
    <w:name w:val="Balloon Text"/>
    <w:basedOn w:val="Normal"/>
    <w:semiHidden/>
    <w:rsid w:val="003B6859"/>
    <w:rPr>
      <w:rFonts w:ascii="Tahoma" w:hAnsi="Tahoma" w:cs="Tahoma"/>
      <w:sz w:val="16"/>
      <w:szCs w:val="16"/>
    </w:rPr>
  </w:style>
  <w:style w:type="paragraph" w:styleId="ListParagraph">
    <w:name w:val="List Paragraph"/>
    <w:basedOn w:val="Normal"/>
    <w:uiPriority w:val="34"/>
    <w:qFormat/>
    <w:rsid w:val="00B53DFA"/>
    <w:pPr>
      <w:ind w:left="720"/>
    </w:pPr>
  </w:style>
  <w:style w:type="character" w:customStyle="1" w:styleId="Heading1Char">
    <w:name w:val="Heading 1 Char"/>
    <w:basedOn w:val="DefaultParagraphFont"/>
    <w:link w:val="Heading1"/>
    <w:rsid w:val="006160EF"/>
    <w:rPr>
      <w:rFonts w:ascii="Cambria" w:eastAsia="Times New Roman" w:hAnsi="Cambria" w:cs="Times New Roman"/>
      <w:b/>
      <w:bCs/>
      <w:kern w:val="32"/>
      <w:sz w:val="32"/>
      <w:szCs w:val="32"/>
    </w:rPr>
  </w:style>
  <w:style w:type="paragraph" w:customStyle="1" w:styleId="header2">
    <w:name w:val="header 2"/>
    <w:basedOn w:val="Normal"/>
    <w:link w:val="header2Char"/>
    <w:qFormat/>
    <w:rsid w:val="00431818"/>
    <w:pPr>
      <w:spacing w:before="240" w:after="120"/>
    </w:pPr>
    <w:rPr>
      <w:b/>
      <w:sz w:val="28"/>
      <w:szCs w:val="28"/>
    </w:rPr>
  </w:style>
  <w:style w:type="character" w:customStyle="1" w:styleId="header2Char">
    <w:name w:val="header 2 Char"/>
    <w:basedOn w:val="DefaultParagraphFont"/>
    <w:link w:val="header2"/>
    <w:rsid w:val="00431818"/>
    <w:rPr>
      <w:b/>
      <w:sz w:val="28"/>
      <w:szCs w:val="28"/>
    </w:rPr>
  </w:style>
  <w:style w:type="paragraph" w:styleId="BodyText">
    <w:name w:val="Body Text"/>
    <w:basedOn w:val="Normal"/>
    <w:next w:val="Normal"/>
    <w:link w:val="BodyTextChar"/>
    <w:rsid w:val="009A1DFA"/>
    <w:pPr>
      <w:autoSpaceDE w:val="0"/>
      <w:autoSpaceDN w:val="0"/>
      <w:adjustRightInd w:val="0"/>
    </w:pPr>
    <w:rPr>
      <w:rFonts w:ascii="BMHNAA+Arial" w:hAnsi="BMHNAA+Arial"/>
    </w:rPr>
  </w:style>
  <w:style w:type="character" w:customStyle="1" w:styleId="BodyTextChar">
    <w:name w:val="Body Text Char"/>
    <w:basedOn w:val="DefaultParagraphFont"/>
    <w:link w:val="BodyText"/>
    <w:rsid w:val="009A1DFA"/>
    <w:rPr>
      <w:rFonts w:ascii="BMHNAA+Arial" w:hAnsi="BMHNAA+Arial"/>
      <w:sz w:val="24"/>
      <w:szCs w:val="24"/>
    </w:rPr>
  </w:style>
  <w:style w:type="table" w:styleId="TableGrid">
    <w:name w:val="Table Grid"/>
    <w:basedOn w:val="TableNormal"/>
    <w:rsid w:val="00C677F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jpeg"/><Relationship Id="rId26" Type="http://schemas.openxmlformats.org/officeDocument/2006/relationships/oleObject" Target="embeddings/oleObject1.bin"/><Relationship Id="rId3" Type="http://schemas.openxmlformats.org/officeDocument/2006/relationships/styles" Target="style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wmf"/><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0.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oleObject" Target="embeddings/oleObject2.bin"/><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19.wmf"/><Relationship Id="rId3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6704D-A811-414B-8867-B8DC49BA0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10</Pages>
  <Words>1078</Words>
  <Characters>6147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Introduction to ASTRA Collections &amp; Processing</vt:lpstr>
    </vt:vector>
  </TitlesOfParts>
  <Company>Dell Computer Corporation</Company>
  <LinksUpToDate>false</LinksUpToDate>
  <CharactersWithSpaces>7211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Introduction to ASTRA Collections &amp; Processing</dc:title>
  <dc:subject/>
  <dc:creator>User</dc:creator>
  <cp:keywords/>
  <dc:description/>
  <cp:lastModifiedBy>jchacon</cp:lastModifiedBy>
  <cp:revision>15</cp:revision>
  <cp:lastPrinted>2008-09-02T17:34:00Z</cp:lastPrinted>
  <dcterms:created xsi:type="dcterms:W3CDTF">2008-12-19T01:27:00Z</dcterms:created>
  <dcterms:modified xsi:type="dcterms:W3CDTF">2011-04-20T16:14:00Z</dcterms:modified>
</cp:coreProperties>
</file>