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E0" w:rsidRDefault="00B610BA" w:rsidP="00732DF1">
      <w:pPr>
        <w:pStyle w:val="Title"/>
      </w:pPr>
      <w:bookmarkStart w:id="0" w:name="_GoBack"/>
      <w:bookmarkEnd w:id="0"/>
      <w:r w:rsidRPr="00777DF7">
        <w:rPr>
          <w14:shadow w14:blurRad="50800" w14:dist="38100" w14:dir="2700000" w14:sx="100000" w14:sy="100000" w14:kx="0" w14:ky="0" w14:algn="tl">
            <w14:srgbClr w14:val="000000">
              <w14:alpha w14:val="60000"/>
            </w14:srgbClr>
          </w14:shadow>
        </w:rPr>
        <w:t>X-Ray R</w:t>
      </w:r>
      <w:bookmarkStart w:id="1" w:name="_Ref134439757"/>
      <w:bookmarkEnd w:id="1"/>
      <w:r w:rsidRPr="00777DF7">
        <w:rPr>
          <w14:shadow w14:blurRad="50800" w14:dist="38100" w14:dir="2700000" w14:sx="100000" w14:sy="100000" w14:kx="0" w14:ky="0" w14:algn="tl">
            <w14:srgbClr w14:val="000000">
              <w14:alpha w14:val="60000"/>
            </w14:srgbClr>
          </w14:shadow>
        </w:rPr>
        <w:t xml:space="preserve">eflectivity </w:t>
      </w:r>
      <w:r w:rsidRPr="00426077">
        <w:rPr>
          <w:sz w:val="32"/>
          <w:szCs w:val="18"/>
        </w:rPr>
        <w:t>using the</w:t>
      </w:r>
      <w:r w:rsidRPr="00CD3B83">
        <w:rPr>
          <w:sz w:val="32"/>
          <w:szCs w:val="18"/>
        </w:rPr>
        <w:t xml:space="preserve"> </w:t>
      </w:r>
      <w:r w:rsidRPr="00777DF7">
        <w:rPr>
          <w14:shadow w14:blurRad="50800" w14:dist="38100" w14:dir="2700000" w14:sx="100000" w14:sy="100000" w14:kx="0" w14:ky="0" w14:algn="tl">
            <w14:srgbClr w14:val="000000">
              <w14:alpha w14:val="60000"/>
            </w14:srgbClr>
          </w14:shadow>
        </w:rPr>
        <w:t>PANalytical X’Pert Pro MPD</w:t>
      </w:r>
    </w:p>
    <w:p w:rsidR="00732DF1" w:rsidRDefault="00732DF1" w:rsidP="00732DF1">
      <w:pPr>
        <w:jc w:val="center"/>
        <w:rPr>
          <w:b/>
          <w:sz w:val="24"/>
        </w:rPr>
      </w:pPr>
    </w:p>
    <w:p w:rsidR="00732DF1" w:rsidRPr="00426077" w:rsidRDefault="00732DF1" w:rsidP="00732DF1">
      <w:pPr>
        <w:jc w:val="center"/>
        <w:rPr>
          <w:bCs/>
          <w:sz w:val="24"/>
        </w:rPr>
      </w:pPr>
      <w:r w:rsidRPr="00426077">
        <w:rPr>
          <w:bCs/>
          <w:sz w:val="24"/>
        </w:rPr>
        <w:t xml:space="preserve">Scott </w:t>
      </w:r>
      <w:r>
        <w:rPr>
          <w:bCs/>
          <w:sz w:val="24"/>
        </w:rPr>
        <w:t xml:space="preserve">A </w:t>
      </w:r>
      <w:r w:rsidRPr="00426077">
        <w:rPr>
          <w:bCs/>
          <w:sz w:val="24"/>
        </w:rPr>
        <w:t>Speakman, Ph.D</w:t>
      </w:r>
    </w:p>
    <w:p w:rsidR="00732DF1" w:rsidRPr="00426077" w:rsidRDefault="00732DF1" w:rsidP="00732DF1">
      <w:pPr>
        <w:jc w:val="center"/>
        <w:rPr>
          <w:bCs/>
          <w:sz w:val="24"/>
        </w:rPr>
      </w:pPr>
      <w:r w:rsidRPr="00426077">
        <w:rPr>
          <w:bCs/>
          <w:sz w:val="24"/>
        </w:rPr>
        <w:t>Center for Materials Science and Engineering at MIT</w:t>
      </w:r>
    </w:p>
    <w:p w:rsidR="00732DF1" w:rsidRDefault="00D378E9" w:rsidP="00732DF1">
      <w:pPr>
        <w:jc w:val="center"/>
        <w:rPr>
          <w:bCs/>
          <w:sz w:val="24"/>
          <w:u w:val="single"/>
        </w:rPr>
      </w:pPr>
      <w:hyperlink r:id="rId6" w:history="1">
        <w:r w:rsidRPr="00896DBD">
          <w:rPr>
            <w:rStyle w:val="Hyperlink"/>
            <w:bCs/>
            <w:sz w:val="24"/>
          </w:rPr>
          <w:t>http://prism.mit.edu/xray</w:t>
        </w:r>
      </w:hyperlink>
    </w:p>
    <w:p w:rsidR="00D378E9" w:rsidRDefault="00D378E9" w:rsidP="00732DF1">
      <w:pPr>
        <w:jc w:val="center"/>
        <w:rPr>
          <w:bCs/>
          <w:sz w:val="24"/>
          <w:u w:val="single"/>
        </w:rPr>
      </w:pPr>
    </w:p>
    <w:p w:rsidR="008E1C53" w:rsidRDefault="00D378E9" w:rsidP="00732DF1">
      <w:pPr>
        <w:jc w:val="center"/>
        <w:rPr>
          <w:bCs/>
          <w:sz w:val="24"/>
          <w:u w:val="single"/>
        </w:rPr>
      </w:pPr>
      <w:r>
        <w:rPr>
          <w:bCs/>
          <w:sz w:val="24"/>
          <w:u w:val="single"/>
        </w:rPr>
        <w:t>Modified for configuration used at University of Cincinnati</w:t>
      </w:r>
    </w:p>
    <w:p w:rsidR="00D378E9" w:rsidRDefault="008E1C53" w:rsidP="00732DF1">
      <w:pPr>
        <w:jc w:val="center"/>
        <w:rPr>
          <w:bCs/>
          <w:sz w:val="24"/>
          <w:u w:val="single"/>
        </w:rPr>
      </w:pPr>
      <w:r>
        <w:rPr>
          <w:bCs/>
          <w:sz w:val="24"/>
          <w:u w:val="single"/>
        </w:rPr>
        <w:t>Sandip Argekar</w:t>
      </w:r>
    </w:p>
    <w:p w:rsidR="008E1C53" w:rsidRPr="00426077" w:rsidRDefault="008E1C53" w:rsidP="00732DF1">
      <w:pPr>
        <w:jc w:val="center"/>
        <w:rPr>
          <w:bCs/>
          <w:sz w:val="24"/>
          <w:u w:val="single"/>
        </w:rPr>
      </w:pPr>
      <w:r>
        <w:rPr>
          <w:bCs/>
          <w:sz w:val="24"/>
          <w:u w:val="single"/>
        </w:rPr>
        <w:t>Schaefer Research Group</w:t>
      </w:r>
    </w:p>
    <w:p w:rsidR="00732DF1" w:rsidRDefault="00732DF1">
      <w:pPr>
        <w:rPr>
          <w:sz w:val="24"/>
        </w:rPr>
      </w:pPr>
    </w:p>
    <w:p w:rsidR="00732DF1" w:rsidRPr="00704B60" w:rsidRDefault="00732DF1">
      <w:r w:rsidRPr="00704B60">
        <w:t>This SOP assumes that you are familiar with the basic operation of the PANalytical X’Pert Pro MPD. If there is an instruction in this document that you do not understand, you can find more detailed instructions in the X</w:t>
      </w:r>
      <w:r>
        <w:t>’</w:t>
      </w:r>
      <w:r w:rsidRPr="00704B60">
        <w:t xml:space="preserve">Pert SOP, which is available in the red-binder by the data collection computer and as a MS Word document, XPertSOP.doc, on the desktop of the data collection computer. </w:t>
      </w:r>
    </w:p>
    <w:p w:rsidR="00732DF1" w:rsidRDefault="00732DF1">
      <w:pPr>
        <w:rPr>
          <w:sz w:val="24"/>
        </w:rPr>
      </w:pPr>
    </w:p>
    <w:p w:rsidR="00732DF1" w:rsidRDefault="00732DF1" w:rsidP="00732DF1">
      <w:pPr>
        <w:pStyle w:val="Heading1"/>
      </w:pPr>
      <w:r>
        <w:t xml:space="preserve">I. Configure the Instrument </w:t>
      </w:r>
    </w:p>
    <w:p w:rsidR="00732DF1" w:rsidRPr="00704B60" w:rsidRDefault="00732DF1">
      <w:r w:rsidRPr="00704B60">
        <w:t>This section walks you through the steps of setting up the instrument to begin your measurement. Many of these items are covered in more detail in the X</w:t>
      </w:r>
      <w:r>
        <w:t>’</w:t>
      </w:r>
      <w:r w:rsidRPr="00704B60">
        <w:t xml:space="preserve">Pert SOP, sections IV and V. </w:t>
      </w:r>
    </w:p>
    <w:p w:rsidR="00732DF1" w:rsidRDefault="00732DF1">
      <w:pPr>
        <w:rPr>
          <w:sz w:val="24"/>
        </w:rPr>
      </w:pPr>
    </w:p>
    <w:p w:rsidR="00732DF1" w:rsidRDefault="00732DF1" w:rsidP="00732DF1">
      <w:pPr>
        <w:numPr>
          <w:ilvl w:val="0"/>
          <w:numId w:val="10"/>
        </w:numPr>
        <w:rPr>
          <w:sz w:val="24"/>
        </w:rPr>
      </w:pPr>
      <w:r>
        <w:rPr>
          <w:sz w:val="24"/>
        </w:rPr>
        <w:t>Assess instrument status and safety</w:t>
      </w:r>
    </w:p>
    <w:p w:rsidR="00732DF1" w:rsidRDefault="00732DF1" w:rsidP="00732DF1">
      <w:pPr>
        <w:numPr>
          <w:ilvl w:val="1"/>
          <w:numId w:val="10"/>
        </w:numPr>
        <w:rPr>
          <w:sz w:val="24"/>
        </w:rPr>
      </w:pPr>
      <w:r>
        <w:rPr>
          <w:sz w:val="24"/>
        </w:rPr>
        <w:t>Is the instrument on?</w:t>
      </w:r>
    </w:p>
    <w:p w:rsidR="00732DF1" w:rsidRDefault="00732DF1" w:rsidP="00732DF1">
      <w:pPr>
        <w:numPr>
          <w:ilvl w:val="1"/>
          <w:numId w:val="10"/>
        </w:numPr>
        <w:rPr>
          <w:sz w:val="24"/>
        </w:rPr>
      </w:pPr>
      <w:r>
        <w:rPr>
          <w:sz w:val="24"/>
        </w:rPr>
        <w:t>Is the generator on?</w:t>
      </w:r>
    </w:p>
    <w:p w:rsidR="00732DF1" w:rsidRDefault="00732DF1" w:rsidP="00732DF1">
      <w:pPr>
        <w:numPr>
          <w:ilvl w:val="1"/>
          <w:numId w:val="10"/>
        </w:numPr>
        <w:rPr>
          <w:sz w:val="24"/>
        </w:rPr>
      </w:pPr>
      <w:r>
        <w:rPr>
          <w:sz w:val="24"/>
        </w:rPr>
        <w:t>What is the tube power?</w:t>
      </w:r>
    </w:p>
    <w:p w:rsidR="00732DF1" w:rsidRDefault="00732DF1" w:rsidP="00732DF1">
      <w:pPr>
        <w:numPr>
          <w:ilvl w:val="1"/>
          <w:numId w:val="10"/>
        </w:numPr>
        <w:rPr>
          <w:sz w:val="24"/>
        </w:rPr>
      </w:pPr>
      <w:r>
        <w:rPr>
          <w:sz w:val="24"/>
        </w:rPr>
        <w:t>Is the shutter open?</w:t>
      </w:r>
    </w:p>
    <w:p w:rsidR="00732DF1" w:rsidRDefault="00732DF1" w:rsidP="00732DF1">
      <w:pPr>
        <w:ind w:left="720"/>
        <w:rPr>
          <w:sz w:val="24"/>
        </w:rPr>
      </w:pPr>
    </w:p>
    <w:p w:rsidR="00732DF1" w:rsidRDefault="00732DF1" w:rsidP="00732DF1">
      <w:pPr>
        <w:numPr>
          <w:ilvl w:val="0"/>
          <w:numId w:val="10"/>
        </w:numPr>
        <w:rPr>
          <w:sz w:val="24"/>
        </w:rPr>
      </w:pPr>
      <w:r>
        <w:rPr>
          <w:sz w:val="24"/>
        </w:rPr>
        <w:t>Determine if the correct PreFIX optics and sample stage are on the instrument</w:t>
      </w:r>
    </w:p>
    <w:p w:rsidR="00732DF1" w:rsidRDefault="00732DF1" w:rsidP="00732DF1">
      <w:pPr>
        <w:numPr>
          <w:ilvl w:val="1"/>
          <w:numId w:val="10"/>
        </w:numPr>
        <w:rPr>
          <w:sz w:val="24"/>
        </w:rPr>
      </w:pPr>
      <w:r>
        <w:rPr>
          <w:sz w:val="24"/>
        </w:rPr>
        <w:t xml:space="preserve">Incident-beam PreFIX module should be the </w:t>
      </w:r>
      <w:r w:rsidRPr="00F27CCD">
        <w:rPr>
          <w:sz w:val="24"/>
        </w:rPr>
        <w:t>X-ray Mirror</w:t>
      </w:r>
    </w:p>
    <w:p w:rsidR="00732DF1" w:rsidRDefault="00732DF1" w:rsidP="00732DF1">
      <w:pPr>
        <w:numPr>
          <w:ilvl w:val="1"/>
          <w:numId w:val="10"/>
        </w:numPr>
        <w:rPr>
          <w:sz w:val="24"/>
        </w:rPr>
      </w:pPr>
      <w:r>
        <w:rPr>
          <w:sz w:val="24"/>
        </w:rPr>
        <w:t>Diffracted-beam PreFIX module should be the 0.</w:t>
      </w:r>
      <w:r w:rsidR="00004A1A">
        <w:rPr>
          <w:sz w:val="24"/>
        </w:rPr>
        <w:t>27</w:t>
      </w:r>
      <w:r>
        <w:rPr>
          <w:sz w:val="24"/>
        </w:rPr>
        <w:t>° Parallel Plate Collimator</w:t>
      </w:r>
    </w:p>
    <w:p w:rsidR="00732DF1" w:rsidRDefault="00732DF1" w:rsidP="00732DF1">
      <w:pPr>
        <w:numPr>
          <w:ilvl w:val="1"/>
          <w:numId w:val="10"/>
        </w:numPr>
        <w:rPr>
          <w:sz w:val="24"/>
        </w:rPr>
      </w:pPr>
      <w:r>
        <w:rPr>
          <w:sz w:val="24"/>
        </w:rPr>
        <w:t xml:space="preserve">Sample stage should be the </w:t>
      </w:r>
      <w:r w:rsidR="002E1C56">
        <w:rPr>
          <w:sz w:val="24"/>
        </w:rPr>
        <w:t>MRD</w:t>
      </w:r>
      <w:r>
        <w:rPr>
          <w:sz w:val="24"/>
        </w:rPr>
        <w:t xml:space="preserve"> Cradle (</w:t>
      </w:r>
      <w:r w:rsidR="002E1C56">
        <w:rPr>
          <w:sz w:val="24"/>
        </w:rPr>
        <w:t>MRD</w:t>
      </w:r>
      <w:r>
        <w:rPr>
          <w:sz w:val="24"/>
        </w:rPr>
        <w:t>)</w:t>
      </w:r>
    </w:p>
    <w:p w:rsidR="00732DF1" w:rsidRDefault="00732DF1" w:rsidP="00732DF1">
      <w:pPr>
        <w:numPr>
          <w:ilvl w:val="1"/>
          <w:numId w:val="10"/>
        </w:numPr>
        <w:rPr>
          <w:sz w:val="24"/>
        </w:rPr>
      </w:pPr>
      <w:r>
        <w:rPr>
          <w:sz w:val="24"/>
        </w:rPr>
        <w:t>The X-ray tube must be the Cu tube</w:t>
      </w:r>
    </w:p>
    <w:p w:rsidR="00732DF1" w:rsidRDefault="00732DF1" w:rsidP="00732DF1">
      <w:pPr>
        <w:numPr>
          <w:ilvl w:val="1"/>
          <w:numId w:val="10"/>
        </w:numPr>
        <w:rPr>
          <w:sz w:val="24"/>
        </w:rPr>
      </w:pPr>
    </w:p>
    <w:p w:rsidR="00732DF1" w:rsidRDefault="00732DF1" w:rsidP="00732DF1">
      <w:pPr>
        <w:ind w:left="720"/>
        <w:rPr>
          <w:sz w:val="24"/>
        </w:rPr>
      </w:pPr>
    </w:p>
    <w:p w:rsidR="00732DF1" w:rsidRDefault="00732DF1" w:rsidP="00732DF1">
      <w:pPr>
        <w:numPr>
          <w:ilvl w:val="0"/>
          <w:numId w:val="10"/>
        </w:numPr>
        <w:rPr>
          <w:sz w:val="24"/>
        </w:rPr>
      </w:pPr>
      <w:r>
        <w:rPr>
          <w:sz w:val="24"/>
        </w:rPr>
        <w:t xml:space="preserve">Ready the instrument </w:t>
      </w:r>
    </w:p>
    <w:p w:rsidR="00732DF1" w:rsidRDefault="00732DF1" w:rsidP="00732DF1">
      <w:pPr>
        <w:numPr>
          <w:ilvl w:val="1"/>
          <w:numId w:val="10"/>
        </w:numPr>
        <w:rPr>
          <w:sz w:val="24"/>
        </w:rPr>
      </w:pPr>
      <w:r>
        <w:rPr>
          <w:sz w:val="24"/>
        </w:rPr>
        <w:t>If the diffractometer is off, then turn it on</w:t>
      </w:r>
    </w:p>
    <w:p w:rsidR="00732DF1" w:rsidRDefault="00732DF1" w:rsidP="00732DF1">
      <w:pPr>
        <w:numPr>
          <w:ilvl w:val="1"/>
          <w:numId w:val="10"/>
        </w:numPr>
        <w:rPr>
          <w:sz w:val="24"/>
        </w:rPr>
      </w:pPr>
      <w:r>
        <w:rPr>
          <w:sz w:val="24"/>
        </w:rPr>
        <w:t>If Data Collector is already running, quit it</w:t>
      </w:r>
    </w:p>
    <w:p w:rsidR="00732DF1" w:rsidRDefault="00732DF1" w:rsidP="00732DF1">
      <w:pPr>
        <w:numPr>
          <w:ilvl w:val="1"/>
          <w:numId w:val="10"/>
        </w:numPr>
        <w:rPr>
          <w:sz w:val="24"/>
        </w:rPr>
      </w:pPr>
      <w:r>
        <w:rPr>
          <w:sz w:val="24"/>
        </w:rPr>
        <w:t>Start X’Pert Data Collector</w:t>
      </w:r>
    </w:p>
    <w:p w:rsidR="00732DF1" w:rsidRDefault="00732DF1" w:rsidP="00732DF1">
      <w:pPr>
        <w:numPr>
          <w:ilvl w:val="2"/>
          <w:numId w:val="10"/>
        </w:numPr>
        <w:rPr>
          <w:sz w:val="24"/>
        </w:rPr>
      </w:pPr>
      <w:r>
        <w:rPr>
          <w:sz w:val="24"/>
        </w:rPr>
        <w:t>Enter your user name and password to log in to your account</w:t>
      </w:r>
    </w:p>
    <w:p w:rsidR="00732DF1" w:rsidRDefault="00732DF1" w:rsidP="00732DF1">
      <w:pPr>
        <w:numPr>
          <w:ilvl w:val="2"/>
          <w:numId w:val="10"/>
        </w:numPr>
        <w:rPr>
          <w:sz w:val="24"/>
        </w:rPr>
      </w:pPr>
      <w:r>
        <w:rPr>
          <w:sz w:val="24"/>
        </w:rPr>
        <w:t xml:space="preserve">Select </w:t>
      </w:r>
      <w:r>
        <w:rPr>
          <w:i/>
          <w:iCs/>
          <w:sz w:val="24"/>
        </w:rPr>
        <w:t>Instrument&gt;Control</w:t>
      </w:r>
      <w:r>
        <w:rPr>
          <w:sz w:val="24"/>
        </w:rPr>
        <w:t xml:space="preserve"> to connect the computer to the instrument</w:t>
      </w:r>
    </w:p>
    <w:p w:rsidR="00732DF1" w:rsidRDefault="00732DF1" w:rsidP="00732DF1">
      <w:pPr>
        <w:numPr>
          <w:ilvl w:val="1"/>
          <w:numId w:val="10"/>
        </w:numPr>
        <w:rPr>
          <w:sz w:val="24"/>
        </w:rPr>
      </w:pPr>
      <w:r>
        <w:rPr>
          <w:sz w:val="24"/>
        </w:rPr>
        <w:t>Make sure the tube power is at 4</w:t>
      </w:r>
      <w:r w:rsidR="00004A1A">
        <w:rPr>
          <w:sz w:val="24"/>
        </w:rPr>
        <w:t>5</w:t>
      </w:r>
      <w:r>
        <w:rPr>
          <w:sz w:val="24"/>
        </w:rPr>
        <w:t xml:space="preserve"> kV and </w:t>
      </w:r>
      <w:r w:rsidR="00004A1A">
        <w:rPr>
          <w:sz w:val="24"/>
        </w:rPr>
        <w:t>2</w:t>
      </w:r>
      <w:r>
        <w:rPr>
          <w:sz w:val="24"/>
        </w:rPr>
        <w:t>0 mA</w:t>
      </w:r>
    </w:p>
    <w:p w:rsidR="00732DF1" w:rsidRDefault="00732DF1" w:rsidP="00732DF1">
      <w:pPr>
        <w:rPr>
          <w:sz w:val="24"/>
        </w:rPr>
      </w:pPr>
    </w:p>
    <w:p w:rsidR="00732DF1" w:rsidRDefault="00732DF1" w:rsidP="00732DF1">
      <w:pPr>
        <w:numPr>
          <w:ilvl w:val="0"/>
          <w:numId w:val="10"/>
        </w:numPr>
        <w:rPr>
          <w:sz w:val="24"/>
        </w:rPr>
      </w:pPr>
      <w:r>
        <w:rPr>
          <w:sz w:val="24"/>
        </w:rPr>
        <w:t>Insert the appropriate Optics and Accessories for the PreFIX Optics</w:t>
      </w:r>
    </w:p>
    <w:p w:rsidR="00732DF1" w:rsidRDefault="00732DF1" w:rsidP="00732DF1">
      <w:pPr>
        <w:numPr>
          <w:ilvl w:val="1"/>
          <w:numId w:val="10"/>
        </w:numPr>
        <w:rPr>
          <w:sz w:val="24"/>
        </w:rPr>
      </w:pPr>
      <w:r>
        <w:rPr>
          <w:sz w:val="24"/>
        </w:rPr>
        <w:t>Incident-beam side should be using the X-Ray Mirror</w:t>
      </w:r>
    </w:p>
    <w:p w:rsidR="00732DF1" w:rsidRDefault="00732DF1" w:rsidP="00732DF1">
      <w:pPr>
        <w:numPr>
          <w:ilvl w:val="2"/>
          <w:numId w:val="10"/>
        </w:numPr>
        <w:rPr>
          <w:sz w:val="24"/>
        </w:rPr>
      </w:pPr>
      <w:r>
        <w:rPr>
          <w:sz w:val="24"/>
        </w:rPr>
        <w:t xml:space="preserve">Insert the 1/32° Divergence Slit </w:t>
      </w:r>
    </w:p>
    <w:p w:rsidR="00732DF1" w:rsidRDefault="00732DF1" w:rsidP="00732DF1">
      <w:pPr>
        <w:numPr>
          <w:ilvl w:val="2"/>
          <w:numId w:val="10"/>
        </w:numPr>
        <w:rPr>
          <w:sz w:val="24"/>
        </w:rPr>
      </w:pPr>
      <w:r>
        <w:rPr>
          <w:sz w:val="24"/>
        </w:rPr>
        <w:t>Use an appropriate width limiting mask for your sample</w:t>
      </w:r>
    </w:p>
    <w:p w:rsidR="00732DF1" w:rsidRDefault="00732DF1" w:rsidP="00732DF1">
      <w:pPr>
        <w:numPr>
          <w:ilvl w:val="3"/>
          <w:numId w:val="10"/>
        </w:numPr>
        <w:rPr>
          <w:sz w:val="24"/>
        </w:rPr>
      </w:pPr>
      <w:r>
        <w:rPr>
          <w:sz w:val="24"/>
        </w:rPr>
        <w:t>the actual size of the X-ray beam will be about 2x the size of the beam mask</w:t>
      </w:r>
    </w:p>
    <w:p w:rsidR="00732DF1" w:rsidRDefault="00732DF1" w:rsidP="00732DF1">
      <w:pPr>
        <w:numPr>
          <w:ilvl w:val="3"/>
          <w:numId w:val="10"/>
        </w:numPr>
        <w:rPr>
          <w:sz w:val="24"/>
        </w:rPr>
      </w:pPr>
    </w:p>
    <w:p w:rsidR="00732DF1" w:rsidRPr="007C2EA7" w:rsidRDefault="00732DF1" w:rsidP="00732DF1">
      <w:pPr>
        <w:numPr>
          <w:ilvl w:val="2"/>
          <w:numId w:val="10"/>
        </w:numPr>
        <w:rPr>
          <w:i/>
          <w:iCs/>
          <w:sz w:val="24"/>
        </w:rPr>
      </w:pPr>
      <w:r>
        <w:rPr>
          <w:sz w:val="24"/>
        </w:rPr>
        <w:t xml:space="preserve">The Automatic Beam Attenuator must be attached to the X-ray mirror and plugged in. </w:t>
      </w:r>
      <w:r w:rsidRPr="007C2EA7">
        <w:rPr>
          <w:i/>
          <w:iCs/>
          <w:sz w:val="24"/>
        </w:rPr>
        <w:t>This is absolutely crucial.</w:t>
      </w:r>
    </w:p>
    <w:p w:rsidR="00732DF1" w:rsidRDefault="00732DF1" w:rsidP="00732DF1">
      <w:pPr>
        <w:numPr>
          <w:ilvl w:val="1"/>
          <w:numId w:val="10"/>
        </w:numPr>
        <w:rPr>
          <w:sz w:val="24"/>
        </w:rPr>
      </w:pPr>
      <w:r>
        <w:rPr>
          <w:sz w:val="24"/>
        </w:rPr>
        <w:t>Diffracted-beam side should use the 0.</w:t>
      </w:r>
      <w:r w:rsidR="00004A1A">
        <w:rPr>
          <w:sz w:val="24"/>
        </w:rPr>
        <w:t>27</w:t>
      </w:r>
      <w:r>
        <w:rPr>
          <w:sz w:val="24"/>
        </w:rPr>
        <w:t>° Parallel Plate Collimator</w:t>
      </w:r>
    </w:p>
    <w:p w:rsidR="00732DF1" w:rsidRDefault="00732DF1" w:rsidP="00732DF1">
      <w:pPr>
        <w:numPr>
          <w:ilvl w:val="2"/>
          <w:numId w:val="10"/>
        </w:numPr>
        <w:rPr>
          <w:sz w:val="24"/>
        </w:rPr>
      </w:pPr>
      <w:r>
        <w:rPr>
          <w:sz w:val="24"/>
        </w:rPr>
        <w:t>Insert the matching Parallel Plate Collimator Slit</w:t>
      </w:r>
    </w:p>
    <w:p w:rsidR="00732DF1" w:rsidRDefault="00732DF1" w:rsidP="00732DF1">
      <w:pPr>
        <w:numPr>
          <w:ilvl w:val="2"/>
          <w:numId w:val="10"/>
        </w:numPr>
        <w:rPr>
          <w:sz w:val="24"/>
        </w:rPr>
      </w:pPr>
      <w:r>
        <w:rPr>
          <w:sz w:val="24"/>
        </w:rPr>
        <w:t>Insert the 0.04rad Soller Slit</w:t>
      </w:r>
    </w:p>
    <w:p w:rsidR="00732DF1" w:rsidRDefault="00732DF1" w:rsidP="00732DF1">
      <w:pPr>
        <w:numPr>
          <w:ilvl w:val="2"/>
          <w:numId w:val="10"/>
        </w:numPr>
        <w:rPr>
          <w:sz w:val="24"/>
        </w:rPr>
      </w:pPr>
      <w:r>
        <w:rPr>
          <w:sz w:val="24"/>
        </w:rPr>
        <w:t>Make sure the detector is attached to the collimator</w:t>
      </w:r>
    </w:p>
    <w:p w:rsidR="00732DF1" w:rsidRDefault="00732DF1" w:rsidP="00732DF1">
      <w:pPr>
        <w:numPr>
          <w:ilvl w:val="2"/>
          <w:numId w:val="10"/>
        </w:numPr>
        <w:rPr>
          <w:sz w:val="24"/>
        </w:rPr>
      </w:pPr>
    </w:p>
    <w:p w:rsidR="00732DF1" w:rsidRDefault="00732DF1" w:rsidP="00732DF1">
      <w:pPr>
        <w:rPr>
          <w:sz w:val="24"/>
        </w:rPr>
      </w:pPr>
    </w:p>
    <w:p w:rsidR="00732DF1" w:rsidRDefault="00732DF1" w:rsidP="00732DF1">
      <w:pPr>
        <w:numPr>
          <w:ilvl w:val="0"/>
          <w:numId w:val="10"/>
        </w:numPr>
        <w:rPr>
          <w:sz w:val="24"/>
        </w:rPr>
      </w:pPr>
      <w:r>
        <w:rPr>
          <w:sz w:val="24"/>
        </w:rPr>
        <w:t>Change the instrument configuration in Data Collector</w:t>
      </w:r>
    </w:p>
    <w:p w:rsidR="00732DF1" w:rsidRPr="000E78D3" w:rsidRDefault="00732DF1" w:rsidP="00732DF1">
      <w:pPr>
        <w:numPr>
          <w:ilvl w:val="1"/>
          <w:numId w:val="10"/>
        </w:numPr>
        <w:rPr>
          <w:sz w:val="24"/>
        </w:rPr>
      </w:pPr>
      <w:r>
        <w:rPr>
          <w:sz w:val="24"/>
        </w:rPr>
        <w:t xml:space="preserve">Configure the </w:t>
      </w:r>
      <w:r w:rsidRPr="000E78D3">
        <w:rPr>
          <w:sz w:val="24"/>
          <w:u w:val="single"/>
        </w:rPr>
        <w:t xml:space="preserve">Incident </w:t>
      </w:r>
      <w:r>
        <w:rPr>
          <w:sz w:val="24"/>
          <w:u w:val="single"/>
        </w:rPr>
        <w:t>B</w:t>
      </w:r>
      <w:r w:rsidRPr="000E78D3">
        <w:rPr>
          <w:sz w:val="24"/>
          <w:u w:val="single"/>
        </w:rPr>
        <w:t xml:space="preserve">eam </w:t>
      </w:r>
      <w:r>
        <w:rPr>
          <w:sz w:val="24"/>
          <w:u w:val="single"/>
        </w:rPr>
        <w:t>O</w:t>
      </w:r>
      <w:r w:rsidRPr="000E78D3">
        <w:rPr>
          <w:sz w:val="24"/>
          <w:u w:val="single"/>
        </w:rPr>
        <w:t>ptics</w:t>
      </w:r>
      <w:r>
        <w:rPr>
          <w:sz w:val="24"/>
        </w:rPr>
        <w:t xml:space="preserve"> tab in the </w:t>
      </w:r>
      <w:r>
        <w:rPr>
          <w:b/>
          <w:bCs/>
          <w:i/>
          <w:iCs/>
          <w:sz w:val="24"/>
        </w:rPr>
        <w:t xml:space="preserve">Instrument </w:t>
      </w:r>
      <w:r w:rsidRPr="000C56EE">
        <w:rPr>
          <w:b/>
          <w:bCs/>
          <w:i/>
          <w:iCs/>
          <w:sz w:val="24"/>
        </w:rPr>
        <w:t>Window</w:t>
      </w:r>
    </w:p>
    <w:p w:rsidR="00732DF1" w:rsidRPr="000E78D3" w:rsidRDefault="00732DF1" w:rsidP="00732DF1">
      <w:pPr>
        <w:numPr>
          <w:ilvl w:val="2"/>
          <w:numId w:val="10"/>
        </w:numPr>
        <w:rPr>
          <w:sz w:val="24"/>
        </w:rPr>
      </w:pPr>
      <w:r>
        <w:rPr>
          <w:sz w:val="24"/>
        </w:rPr>
        <w:t xml:space="preserve">Set the </w:t>
      </w:r>
      <w:r w:rsidRPr="000C56EE">
        <w:rPr>
          <w:sz w:val="24"/>
          <w:u w:val="single"/>
        </w:rPr>
        <w:t xml:space="preserve">PreFIX </w:t>
      </w:r>
      <w:r>
        <w:rPr>
          <w:sz w:val="24"/>
          <w:u w:val="single"/>
        </w:rPr>
        <w:t>M</w:t>
      </w:r>
      <w:r w:rsidRPr="000C56EE">
        <w:rPr>
          <w:sz w:val="24"/>
          <w:u w:val="single"/>
        </w:rPr>
        <w:t>odule</w:t>
      </w:r>
      <w:r>
        <w:rPr>
          <w:sz w:val="24"/>
        </w:rPr>
        <w:t xml:space="preserve"> to </w:t>
      </w:r>
      <w:r>
        <w:rPr>
          <w:b/>
          <w:bCs/>
          <w:sz w:val="24"/>
        </w:rPr>
        <w:t>Mirror Cu W/Si (parabolic MPD)</w:t>
      </w:r>
    </w:p>
    <w:p w:rsidR="00732DF1" w:rsidRDefault="00732DF1" w:rsidP="00732DF1">
      <w:pPr>
        <w:numPr>
          <w:ilvl w:val="2"/>
          <w:numId w:val="10"/>
        </w:numPr>
        <w:rPr>
          <w:sz w:val="24"/>
        </w:rPr>
      </w:pPr>
      <w:r>
        <w:rPr>
          <w:sz w:val="24"/>
        </w:rPr>
        <w:t xml:space="preserve">Set the </w:t>
      </w:r>
      <w:r w:rsidRPr="000C56EE">
        <w:rPr>
          <w:sz w:val="24"/>
          <w:u w:val="single"/>
        </w:rPr>
        <w:t xml:space="preserve">Divergence </w:t>
      </w:r>
      <w:r>
        <w:rPr>
          <w:sz w:val="24"/>
          <w:u w:val="single"/>
        </w:rPr>
        <w:t>S</w:t>
      </w:r>
      <w:r w:rsidRPr="000C56EE">
        <w:rPr>
          <w:sz w:val="24"/>
          <w:u w:val="single"/>
        </w:rPr>
        <w:t>lit</w:t>
      </w:r>
      <w:r>
        <w:rPr>
          <w:sz w:val="24"/>
        </w:rPr>
        <w:t xml:space="preserve"> to “</w:t>
      </w:r>
      <w:r w:rsidRPr="000E78D3">
        <w:rPr>
          <w:b/>
          <w:bCs/>
          <w:sz w:val="24"/>
        </w:rPr>
        <w:t>Slit Fixed 1/32°”</w:t>
      </w:r>
      <w:r>
        <w:rPr>
          <w:sz w:val="24"/>
        </w:rPr>
        <w:t xml:space="preserve">.  </w:t>
      </w:r>
    </w:p>
    <w:p w:rsidR="00732DF1" w:rsidRDefault="00732DF1" w:rsidP="00732DF1">
      <w:pPr>
        <w:numPr>
          <w:ilvl w:val="2"/>
          <w:numId w:val="10"/>
        </w:numPr>
        <w:rPr>
          <w:sz w:val="24"/>
        </w:rPr>
      </w:pPr>
      <w:r>
        <w:rPr>
          <w:sz w:val="24"/>
        </w:rPr>
        <w:t xml:space="preserve">Use an appropriate </w:t>
      </w:r>
      <w:r w:rsidRPr="000C56EE">
        <w:rPr>
          <w:sz w:val="24"/>
          <w:u w:val="single"/>
        </w:rPr>
        <w:t>Mask</w:t>
      </w:r>
      <w:r>
        <w:rPr>
          <w:sz w:val="24"/>
        </w:rPr>
        <w:t xml:space="preserve"> to limit the beam width. </w:t>
      </w:r>
    </w:p>
    <w:p w:rsidR="00732DF1" w:rsidRDefault="00732DF1" w:rsidP="00732DF1">
      <w:pPr>
        <w:numPr>
          <w:ilvl w:val="2"/>
          <w:numId w:val="10"/>
        </w:numPr>
        <w:rPr>
          <w:sz w:val="24"/>
        </w:rPr>
      </w:pPr>
      <w:r>
        <w:rPr>
          <w:sz w:val="24"/>
        </w:rPr>
        <w:t xml:space="preserve">Set the </w:t>
      </w:r>
      <w:r w:rsidRPr="000C56EE">
        <w:rPr>
          <w:sz w:val="24"/>
          <w:u w:val="single"/>
        </w:rPr>
        <w:t xml:space="preserve">Beam </w:t>
      </w:r>
      <w:r>
        <w:rPr>
          <w:sz w:val="24"/>
          <w:u w:val="single"/>
        </w:rPr>
        <w:t>A</w:t>
      </w:r>
      <w:r w:rsidRPr="000C56EE">
        <w:rPr>
          <w:sz w:val="24"/>
          <w:u w:val="single"/>
        </w:rPr>
        <w:t>ttenuator</w:t>
      </w:r>
      <w:r>
        <w:rPr>
          <w:sz w:val="24"/>
        </w:rPr>
        <w:t xml:space="preserve"> to </w:t>
      </w:r>
      <w:r>
        <w:rPr>
          <w:b/>
          <w:bCs/>
          <w:sz w:val="24"/>
        </w:rPr>
        <w:t>Ni 0.125mm automatic</w:t>
      </w:r>
    </w:p>
    <w:p w:rsidR="00732DF1" w:rsidRDefault="00732DF1" w:rsidP="00732DF1">
      <w:pPr>
        <w:numPr>
          <w:ilvl w:val="3"/>
          <w:numId w:val="10"/>
        </w:numPr>
        <w:rPr>
          <w:sz w:val="24"/>
        </w:rPr>
      </w:pPr>
      <w:r>
        <w:rPr>
          <w:sz w:val="24"/>
        </w:rPr>
        <w:t xml:space="preserve">Set usage to </w:t>
      </w:r>
      <w:r w:rsidRPr="000E78D3">
        <w:rPr>
          <w:b/>
          <w:bCs/>
          <w:sz w:val="24"/>
        </w:rPr>
        <w:t>“Do not Switch”</w:t>
      </w:r>
      <w:r>
        <w:rPr>
          <w:sz w:val="24"/>
        </w:rPr>
        <w:t xml:space="preserve"> and check the </w:t>
      </w:r>
      <w:r w:rsidRPr="000E78D3">
        <w:rPr>
          <w:b/>
          <w:bCs/>
          <w:sz w:val="24"/>
        </w:rPr>
        <w:t>“Activated”</w:t>
      </w:r>
      <w:r>
        <w:rPr>
          <w:sz w:val="24"/>
        </w:rPr>
        <w:t xml:space="preserve"> box</w:t>
      </w:r>
    </w:p>
    <w:p w:rsidR="00732DF1" w:rsidRDefault="00732DF1" w:rsidP="00732DF1">
      <w:pPr>
        <w:numPr>
          <w:ilvl w:val="3"/>
          <w:numId w:val="10"/>
        </w:numPr>
        <w:rPr>
          <w:sz w:val="24"/>
        </w:rPr>
      </w:pPr>
      <w:r>
        <w:rPr>
          <w:sz w:val="24"/>
        </w:rPr>
        <w:t>Make sure the attenuation factor is correct (1</w:t>
      </w:r>
      <w:r w:rsidR="002E1C56">
        <w:rPr>
          <w:sz w:val="24"/>
        </w:rPr>
        <w:t>62.88</w:t>
      </w:r>
      <w:r>
        <w:rPr>
          <w:sz w:val="24"/>
        </w:rPr>
        <w:t xml:space="preserve">).     </w:t>
      </w:r>
      <w:r w:rsidR="00777DF7">
        <w:rPr>
          <w:noProof/>
        </w:rPr>
        <w:drawing>
          <wp:inline distT="0" distB="0" distL="0" distR="0">
            <wp:extent cx="1765300" cy="1600200"/>
            <wp:effectExtent l="0" t="0" r="12700" b="0"/>
            <wp:docPr id="1" name="Picture 1" descr="attenuator fi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uator fix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1600200"/>
                    </a:xfrm>
                    <a:prstGeom prst="rect">
                      <a:avLst/>
                    </a:prstGeom>
                    <a:noFill/>
                    <a:ln>
                      <a:noFill/>
                    </a:ln>
                  </pic:spPr>
                </pic:pic>
              </a:graphicData>
            </a:graphic>
          </wp:inline>
        </w:drawing>
      </w:r>
    </w:p>
    <w:p w:rsidR="00732DF1" w:rsidRDefault="00732DF1" w:rsidP="00732DF1">
      <w:pPr>
        <w:numPr>
          <w:ilvl w:val="1"/>
          <w:numId w:val="10"/>
        </w:numPr>
        <w:rPr>
          <w:sz w:val="24"/>
        </w:rPr>
      </w:pPr>
      <w:r>
        <w:rPr>
          <w:sz w:val="24"/>
        </w:rPr>
        <w:t xml:space="preserve">Configure the </w:t>
      </w:r>
      <w:r w:rsidRPr="000E78D3">
        <w:rPr>
          <w:sz w:val="24"/>
          <w:u w:val="single"/>
        </w:rPr>
        <w:t xml:space="preserve">Diffracted </w:t>
      </w:r>
      <w:r>
        <w:rPr>
          <w:sz w:val="24"/>
          <w:u w:val="single"/>
        </w:rPr>
        <w:t>B</w:t>
      </w:r>
      <w:r w:rsidRPr="000E78D3">
        <w:rPr>
          <w:sz w:val="24"/>
          <w:u w:val="single"/>
        </w:rPr>
        <w:t xml:space="preserve">eam </w:t>
      </w:r>
      <w:r>
        <w:rPr>
          <w:sz w:val="24"/>
          <w:u w:val="single"/>
        </w:rPr>
        <w:t>O</w:t>
      </w:r>
      <w:r w:rsidRPr="000E78D3">
        <w:rPr>
          <w:sz w:val="24"/>
          <w:u w:val="single"/>
        </w:rPr>
        <w:t>ptics</w:t>
      </w:r>
      <w:r>
        <w:rPr>
          <w:sz w:val="24"/>
        </w:rPr>
        <w:t xml:space="preserve"> tab in the </w:t>
      </w:r>
      <w:r>
        <w:rPr>
          <w:b/>
          <w:bCs/>
          <w:i/>
          <w:iCs/>
          <w:sz w:val="24"/>
        </w:rPr>
        <w:t xml:space="preserve">Instrument </w:t>
      </w:r>
      <w:r w:rsidRPr="000C56EE">
        <w:rPr>
          <w:b/>
          <w:bCs/>
          <w:i/>
          <w:iCs/>
          <w:sz w:val="24"/>
        </w:rPr>
        <w:t>Window</w:t>
      </w:r>
      <w:r>
        <w:rPr>
          <w:sz w:val="24"/>
        </w:rPr>
        <w:t xml:space="preserve"> </w:t>
      </w:r>
    </w:p>
    <w:p w:rsidR="00732DF1" w:rsidRPr="000C56EE" w:rsidRDefault="00732DF1" w:rsidP="00732DF1">
      <w:pPr>
        <w:numPr>
          <w:ilvl w:val="2"/>
          <w:numId w:val="10"/>
        </w:numPr>
        <w:rPr>
          <w:sz w:val="24"/>
        </w:rPr>
      </w:pPr>
      <w:r>
        <w:rPr>
          <w:sz w:val="24"/>
        </w:rPr>
        <w:t xml:space="preserve">Set the </w:t>
      </w:r>
      <w:r>
        <w:rPr>
          <w:sz w:val="24"/>
          <w:u w:val="single"/>
        </w:rPr>
        <w:t>PreFIX Modul</w:t>
      </w:r>
      <w:r w:rsidRPr="000C56EE">
        <w:rPr>
          <w:sz w:val="24"/>
          <w:u w:val="single"/>
        </w:rPr>
        <w:t>e</w:t>
      </w:r>
      <w:r>
        <w:rPr>
          <w:sz w:val="24"/>
        </w:rPr>
        <w:t xml:space="preserve"> to “</w:t>
      </w:r>
      <w:r>
        <w:rPr>
          <w:b/>
          <w:bCs/>
          <w:sz w:val="24"/>
        </w:rPr>
        <w:t>P</w:t>
      </w:r>
      <w:r w:rsidRPr="000C56EE">
        <w:rPr>
          <w:b/>
          <w:bCs/>
          <w:sz w:val="24"/>
        </w:rPr>
        <w:t xml:space="preserve">arallel </w:t>
      </w:r>
      <w:r>
        <w:rPr>
          <w:b/>
          <w:bCs/>
          <w:sz w:val="24"/>
        </w:rPr>
        <w:t>P</w:t>
      </w:r>
      <w:r w:rsidRPr="000C56EE">
        <w:rPr>
          <w:b/>
          <w:bCs/>
          <w:sz w:val="24"/>
        </w:rPr>
        <w:t xml:space="preserve">late </w:t>
      </w:r>
      <w:r>
        <w:rPr>
          <w:b/>
          <w:bCs/>
          <w:sz w:val="24"/>
        </w:rPr>
        <w:t>C</w:t>
      </w:r>
      <w:r w:rsidRPr="000C56EE">
        <w:rPr>
          <w:b/>
          <w:bCs/>
          <w:sz w:val="24"/>
        </w:rPr>
        <w:t>ollimator 0.</w:t>
      </w:r>
      <w:r w:rsidR="00004A1A">
        <w:rPr>
          <w:b/>
          <w:bCs/>
          <w:sz w:val="24"/>
        </w:rPr>
        <w:t>27</w:t>
      </w:r>
      <w:r w:rsidRPr="000C56EE">
        <w:rPr>
          <w:b/>
          <w:bCs/>
          <w:sz w:val="24"/>
        </w:rPr>
        <w:t>°”</w:t>
      </w:r>
    </w:p>
    <w:p w:rsidR="00732DF1" w:rsidRPr="000C56EE" w:rsidRDefault="00732DF1" w:rsidP="00732DF1">
      <w:pPr>
        <w:numPr>
          <w:ilvl w:val="2"/>
          <w:numId w:val="10"/>
        </w:numPr>
        <w:rPr>
          <w:sz w:val="24"/>
        </w:rPr>
      </w:pPr>
      <w:r>
        <w:rPr>
          <w:sz w:val="24"/>
        </w:rPr>
        <w:t xml:space="preserve">Set the </w:t>
      </w:r>
      <w:r>
        <w:rPr>
          <w:sz w:val="24"/>
          <w:u w:val="single"/>
        </w:rPr>
        <w:t xml:space="preserve">Receiving </w:t>
      </w:r>
      <w:r w:rsidRPr="000C56EE">
        <w:rPr>
          <w:sz w:val="24"/>
        </w:rPr>
        <w:t>Slit</w:t>
      </w:r>
      <w:r>
        <w:rPr>
          <w:sz w:val="24"/>
        </w:rPr>
        <w:t xml:space="preserve"> to “</w:t>
      </w:r>
      <w:r w:rsidRPr="000C56EE">
        <w:rPr>
          <w:b/>
          <w:bCs/>
          <w:sz w:val="24"/>
        </w:rPr>
        <w:t>Parallel Plate Collimator Slit</w:t>
      </w:r>
      <w:r>
        <w:rPr>
          <w:b/>
          <w:bCs/>
          <w:sz w:val="24"/>
        </w:rPr>
        <w:t>”</w:t>
      </w:r>
    </w:p>
    <w:p w:rsidR="00732DF1" w:rsidRDefault="00732DF1" w:rsidP="00732DF1">
      <w:pPr>
        <w:numPr>
          <w:ilvl w:val="2"/>
          <w:numId w:val="10"/>
        </w:numPr>
        <w:rPr>
          <w:sz w:val="24"/>
        </w:rPr>
      </w:pPr>
      <w:r>
        <w:rPr>
          <w:sz w:val="24"/>
        </w:rPr>
        <w:t xml:space="preserve">Set the </w:t>
      </w:r>
      <w:r w:rsidRPr="000C56EE">
        <w:rPr>
          <w:sz w:val="24"/>
          <w:u w:val="single"/>
        </w:rPr>
        <w:t>Soller Slit</w:t>
      </w:r>
      <w:r>
        <w:rPr>
          <w:sz w:val="24"/>
        </w:rPr>
        <w:t xml:space="preserve"> to </w:t>
      </w:r>
      <w:r w:rsidRPr="000C56EE">
        <w:rPr>
          <w:b/>
          <w:bCs/>
          <w:sz w:val="24"/>
        </w:rPr>
        <w:t>“</w:t>
      </w:r>
      <w:r>
        <w:rPr>
          <w:b/>
          <w:bCs/>
          <w:sz w:val="24"/>
        </w:rPr>
        <w:t xml:space="preserve">Soller </w:t>
      </w:r>
      <w:r w:rsidRPr="000C56EE">
        <w:rPr>
          <w:b/>
          <w:bCs/>
          <w:sz w:val="24"/>
        </w:rPr>
        <w:t>0.04rad”</w:t>
      </w:r>
      <w:r>
        <w:rPr>
          <w:sz w:val="24"/>
        </w:rPr>
        <w:t xml:space="preserve"> </w:t>
      </w:r>
    </w:p>
    <w:p w:rsidR="00732DF1" w:rsidRPr="00404B28" w:rsidRDefault="00732DF1" w:rsidP="00732DF1">
      <w:pPr>
        <w:numPr>
          <w:ilvl w:val="2"/>
          <w:numId w:val="10"/>
        </w:numPr>
        <w:rPr>
          <w:sz w:val="24"/>
        </w:rPr>
      </w:pPr>
      <w:r>
        <w:rPr>
          <w:sz w:val="24"/>
        </w:rPr>
        <w:t xml:space="preserve">Set the </w:t>
      </w:r>
      <w:r w:rsidRPr="000C56EE">
        <w:rPr>
          <w:sz w:val="24"/>
          <w:u w:val="single"/>
        </w:rPr>
        <w:t>Detector</w:t>
      </w:r>
      <w:r>
        <w:rPr>
          <w:sz w:val="24"/>
        </w:rPr>
        <w:t xml:space="preserve"> will be set to </w:t>
      </w:r>
      <w:r>
        <w:rPr>
          <w:b/>
          <w:bCs/>
          <w:sz w:val="24"/>
        </w:rPr>
        <w:t>“PW3011/20”</w:t>
      </w:r>
    </w:p>
    <w:p w:rsidR="00732DF1" w:rsidRDefault="00732DF1" w:rsidP="00732DF1">
      <w:pPr>
        <w:ind w:left="360"/>
        <w:rPr>
          <w:sz w:val="24"/>
        </w:rPr>
      </w:pPr>
    </w:p>
    <w:p w:rsidR="00732DF1" w:rsidRDefault="00732DF1" w:rsidP="00732DF1">
      <w:pPr>
        <w:numPr>
          <w:ilvl w:val="0"/>
          <w:numId w:val="10"/>
        </w:numPr>
        <w:rPr>
          <w:sz w:val="24"/>
        </w:rPr>
      </w:pPr>
      <w:r>
        <w:rPr>
          <w:sz w:val="24"/>
        </w:rPr>
        <w:t>Turn up the generator power to 45 kV and 40 mA</w:t>
      </w:r>
    </w:p>
    <w:p w:rsidR="00732DF1" w:rsidRDefault="00732DF1">
      <w:pPr>
        <w:rPr>
          <w:sz w:val="24"/>
        </w:rPr>
      </w:pPr>
    </w:p>
    <w:p w:rsidR="00732DF1" w:rsidRDefault="00732DF1" w:rsidP="00732DF1">
      <w:pPr>
        <w:pStyle w:val="Heading1"/>
      </w:pPr>
      <w:r>
        <w:t>II. Measure the Direct Beam Intensity</w:t>
      </w:r>
    </w:p>
    <w:p w:rsidR="00732DF1" w:rsidRPr="00704B60" w:rsidRDefault="00732DF1" w:rsidP="00732DF1">
      <w:r w:rsidRPr="00704B60">
        <w:t xml:space="preserve">In this section, you will position the system so that the X-ray beam is aimed directly into the </w:t>
      </w:r>
      <w:r>
        <w:t>detector</w:t>
      </w:r>
      <w:r w:rsidRPr="00704B60">
        <w:t xml:space="preserve"> and you will determine the intensity of the direct X-ray beam. If you did not correctly configure the instrument in section I, </w:t>
      </w:r>
      <w:r w:rsidRPr="00704B60">
        <w:rPr>
          <w:i/>
          <w:iCs/>
          <w:u w:val="single"/>
        </w:rPr>
        <w:t>this step could destroy the X-ray detecto</w:t>
      </w:r>
      <w:r>
        <w:rPr>
          <w:i/>
          <w:iCs/>
          <w:u w:val="single"/>
        </w:rPr>
        <w:t>r!</w:t>
      </w:r>
      <w:r w:rsidRPr="00704B60">
        <w:t xml:space="preserve"> </w:t>
      </w:r>
      <w:r>
        <w:t xml:space="preserve"> D</w:t>
      </w:r>
      <w:r w:rsidRPr="00704B60">
        <w:t>ouble-check your set-up before proceeding!</w:t>
      </w:r>
    </w:p>
    <w:p w:rsidR="00732DF1" w:rsidRDefault="00732DF1">
      <w:pPr>
        <w:rPr>
          <w:sz w:val="24"/>
        </w:rPr>
      </w:pPr>
    </w:p>
    <w:p w:rsidR="00732DF1" w:rsidRDefault="00732DF1" w:rsidP="00732DF1">
      <w:pPr>
        <w:numPr>
          <w:ilvl w:val="0"/>
          <w:numId w:val="15"/>
        </w:numPr>
        <w:rPr>
          <w:sz w:val="24"/>
        </w:rPr>
      </w:pPr>
      <w:r>
        <w:rPr>
          <w:sz w:val="24"/>
        </w:rPr>
        <w:t>Make sure that the Enclosure Doors are completely closed.</w:t>
      </w:r>
    </w:p>
    <w:p w:rsidR="00732DF1" w:rsidRDefault="00732DF1" w:rsidP="00732DF1">
      <w:pPr>
        <w:rPr>
          <w:sz w:val="24"/>
        </w:rPr>
      </w:pPr>
    </w:p>
    <w:p w:rsidR="00732DF1" w:rsidRDefault="00732DF1" w:rsidP="00732DF1">
      <w:pPr>
        <w:numPr>
          <w:ilvl w:val="0"/>
          <w:numId w:val="15"/>
        </w:numPr>
        <w:rPr>
          <w:sz w:val="24"/>
        </w:rPr>
      </w:pPr>
      <w:r>
        <w:rPr>
          <w:sz w:val="24"/>
        </w:rPr>
        <w:t>Drive the goniometer to 0°</w:t>
      </w:r>
    </w:p>
    <w:p w:rsidR="00732DF1" w:rsidRDefault="00732DF1" w:rsidP="00732DF1">
      <w:pPr>
        <w:numPr>
          <w:ilvl w:val="1"/>
          <w:numId w:val="15"/>
        </w:numPr>
        <w:rPr>
          <w:sz w:val="24"/>
        </w:rPr>
      </w:pPr>
      <w:r>
        <w:rPr>
          <w:sz w:val="24"/>
        </w:rPr>
        <w:t>In the</w:t>
      </w:r>
      <w:r w:rsidRPr="00EB58F5">
        <w:rPr>
          <w:sz w:val="24"/>
          <w:u w:val="single"/>
        </w:rPr>
        <w:t xml:space="preserve"> </w:t>
      </w:r>
      <w:r>
        <w:rPr>
          <w:sz w:val="24"/>
          <w:u w:val="single"/>
        </w:rPr>
        <w:t>I</w:t>
      </w:r>
      <w:r w:rsidRPr="00EB58F5">
        <w:rPr>
          <w:sz w:val="24"/>
          <w:u w:val="single"/>
        </w:rPr>
        <w:t xml:space="preserve">nstrument </w:t>
      </w:r>
      <w:r>
        <w:rPr>
          <w:sz w:val="24"/>
          <w:u w:val="single"/>
        </w:rPr>
        <w:t>S</w:t>
      </w:r>
      <w:r w:rsidRPr="00EB58F5">
        <w:rPr>
          <w:sz w:val="24"/>
          <w:u w:val="single"/>
        </w:rPr>
        <w:t>etting</w:t>
      </w:r>
      <w:r>
        <w:rPr>
          <w:sz w:val="24"/>
          <w:u w:val="single"/>
        </w:rPr>
        <w:t>s</w:t>
      </w:r>
      <w:r>
        <w:rPr>
          <w:sz w:val="24"/>
        </w:rPr>
        <w:t xml:space="preserve"> tab, double-click any item related to </w:t>
      </w:r>
      <w:r w:rsidRPr="001F53EE">
        <w:rPr>
          <w:b/>
          <w:bCs/>
          <w:sz w:val="24"/>
        </w:rPr>
        <w:t>Positions</w:t>
      </w:r>
    </w:p>
    <w:p w:rsidR="00732DF1" w:rsidRDefault="00732DF1" w:rsidP="00732DF1">
      <w:pPr>
        <w:numPr>
          <w:ilvl w:val="1"/>
          <w:numId w:val="15"/>
        </w:numPr>
        <w:rPr>
          <w:sz w:val="24"/>
        </w:rPr>
      </w:pPr>
      <w:r>
        <w:rPr>
          <w:sz w:val="24"/>
        </w:rPr>
        <w:t>Set positions</w:t>
      </w:r>
    </w:p>
    <w:p w:rsidR="00732DF1" w:rsidRDefault="00732DF1" w:rsidP="00732DF1">
      <w:pPr>
        <w:numPr>
          <w:ilvl w:val="2"/>
          <w:numId w:val="15"/>
        </w:numPr>
        <w:rPr>
          <w:sz w:val="24"/>
        </w:rPr>
      </w:pPr>
      <w:r>
        <w:rPr>
          <w:sz w:val="24"/>
        </w:rPr>
        <w:t>2Theta = 0°</w:t>
      </w:r>
    </w:p>
    <w:p w:rsidR="00732DF1" w:rsidRDefault="00732DF1" w:rsidP="00732DF1">
      <w:pPr>
        <w:numPr>
          <w:ilvl w:val="2"/>
          <w:numId w:val="15"/>
        </w:numPr>
        <w:rPr>
          <w:sz w:val="24"/>
        </w:rPr>
      </w:pPr>
      <w:r>
        <w:rPr>
          <w:sz w:val="24"/>
        </w:rPr>
        <w:t>Offest = 0°</w:t>
      </w:r>
    </w:p>
    <w:p w:rsidR="00732DF1" w:rsidRDefault="00732DF1" w:rsidP="00732DF1">
      <w:pPr>
        <w:numPr>
          <w:ilvl w:val="2"/>
          <w:numId w:val="15"/>
        </w:numPr>
        <w:rPr>
          <w:sz w:val="24"/>
        </w:rPr>
      </w:pPr>
      <w:r>
        <w:rPr>
          <w:sz w:val="24"/>
        </w:rPr>
        <w:t>Psi = 0°</w:t>
      </w:r>
    </w:p>
    <w:p w:rsidR="00732DF1" w:rsidRPr="00236B40" w:rsidRDefault="00732DF1" w:rsidP="00732DF1">
      <w:pPr>
        <w:numPr>
          <w:ilvl w:val="1"/>
          <w:numId w:val="15"/>
        </w:numPr>
        <w:rPr>
          <w:sz w:val="24"/>
        </w:rPr>
      </w:pPr>
      <w:r>
        <w:rPr>
          <w:sz w:val="24"/>
        </w:rPr>
        <w:lastRenderedPageBreak/>
        <w:t xml:space="preserve">Press </w:t>
      </w:r>
      <w:r>
        <w:rPr>
          <w:b/>
          <w:bCs/>
          <w:sz w:val="24"/>
        </w:rPr>
        <w:t>OK</w:t>
      </w:r>
    </w:p>
    <w:p w:rsidR="00732DF1" w:rsidRDefault="00732DF1" w:rsidP="00732DF1">
      <w:pPr>
        <w:numPr>
          <w:ilvl w:val="0"/>
          <w:numId w:val="15"/>
        </w:numPr>
        <w:rPr>
          <w:sz w:val="24"/>
        </w:rPr>
      </w:pPr>
      <w:r>
        <w:rPr>
          <w:sz w:val="24"/>
        </w:rPr>
        <w:t>Run a Manual Scan of 2Theta</w:t>
      </w:r>
    </w:p>
    <w:p w:rsidR="00732DF1" w:rsidRDefault="00732DF1" w:rsidP="00732DF1">
      <w:pPr>
        <w:numPr>
          <w:ilvl w:val="1"/>
          <w:numId w:val="15"/>
        </w:numPr>
        <w:rPr>
          <w:sz w:val="24"/>
        </w:rPr>
      </w:pPr>
      <w:r>
        <w:rPr>
          <w:sz w:val="24"/>
        </w:rPr>
        <w:t xml:space="preserve">Select </w:t>
      </w:r>
      <w:r>
        <w:rPr>
          <w:i/>
          <w:iCs/>
          <w:sz w:val="24"/>
        </w:rPr>
        <w:t>Measure&gt;</w:t>
      </w:r>
      <w:r w:rsidRPr="00BB030E">
        <w:rPr>
          <w:i/>
          <w:iCs/>
          <w:sz w:val="24"/>
        </w:rPr>
        <w:t>Manual Scan</w:t>
      </w:r>
      <w:r>
        <w:rPr>
          <w:sz w:val="24"/>
        </w:rPr>
        <w:t xml:space="preserve"> from the main menu.  </w:t>
      </w:r>
    </w:p>
    <w:p w:rsidR="00732DF1" w:rsidRDefault="00732DF1" w:rsidP="00732DF1">
      <w:pPr>
        <w:numPr>
          <w:ilvl w:val="1"/>
          <w:numId w:val="15"/>
        </w:numPr>
        <w:rPr>
          <w:sz w:val="24"/>
        </w:rPr>
      </w:pPr>
      <w:r>
        <w:rPr>
          <w:sz w:val="24"/>
        </w:rPr>
        <w:t xml:space="preserve">Enter the following parameters in the </w:t>
      </w:r>
      <w:r>
        <w:rPr>
          <w:b/>
          <w:bCs/>
          <w:i/>
          <w:iCs/>
          <w:sz w:val="24"/>
        </w:rPr>
        <w:t xml:space="preserve">Prepare Manual Scan </w:t>
      </w:r>
      <w:r w:rsidRPr="008E0DE7">
        <w:rPr>
          <w:sz w:val="24"/>
        </w:rPr>
        <w:t>Window</w:t>
      </w:r>
    </w:p>
    <w:p w:rsidR="00732DF1" w:rsidRDefault="00732DF1" w:rsidP="00732DF1">
      <w:pPr>
        <w:numPr>
          <w:ilvl w:val="2"/>
          <w:numId w:val="15"/>
        </w:numPr>
        <w:rPr>
          <w:sz w:val="24"/>
        </w:rPr>
      </w:pPr>
      <w:r>
        <w:rPr>
          <w:sz w:val="24"/>
        </w:rPr>
        <w:t xml:space="preserve">Scan Axis: </w:t>
      </w:r>
      <w:r w:rsidRPr="008E0DE7">
        <w:rPr>
          <w:b/>
          <w:bCs/>
          <w:sz w:val="24"/>
        </w:rPr>
        <w:t>“2Theta”</w:t>
      </w:r>
    </w:p>
    <w:p w:rsidR="00732DF1" w:rsidRDefault="00732DF1" w:rsidP="00732DF1">
      <w:pPr>
        <w:numPr>
          <w:ilvl w:val="2"/>
          <w:numId w:val="15"/>
        </w:numPr>
        <w:rPr>
          <w:sz w:val="24"/>
        </w:rPr>
      </w:pPr>
      <w:r>
        <w:rPr>
          <w:sz w:val="24"/>
        </w:rPr>
        <w:t xml:space="preserve">Range= </w:t>
      </w:r>
      <w:r w:rsidRPr="008E0DE7">
        <w:rPr>
          <w:b/>
          <w:bCs/>
          <w:sz w:val="24"/>
        </w:rPr>
        <w:t>1</w:t>
      </w:r>
      <w:r>
        <w:rPr>
          <w:b/>
          <w:bCs/>
          <w:sz w:val="24"/>
        </w:rPr>
        <w:t>.0</w:t>
      </w:r>
    </w:p>
    <w:p w:rsidR="00732DF1" w:rsidRDefault="00732DF1" w:rsidP="00732DF1">
      <w:pPr>
        <w:numPr>
          <w:ilvl w:val="2"/>
          <w:numId w:val="15"/>
        </w:numPr>
        <w:rPr>
          <w:sz w:val="24"/>
        </w:rPr>
      </w:pPr>
      <w:r>
        <w:rPr>
          <w:sz w:val="24"/>
        </w:rPr>
        <w:t xml:space="preserve">Step Size= </w:t>
      </w:r>
      <w:r w:rsidRPr="008E0DE7">
        <w:rPr>
          <w:b/>
          <w:bCs/>
          <w:sz w:val="24"/>
        </w:rPr>
        <w:t>0.01</w:t>
      </w:r>
    </w:p>
    <w:p w:rsidR="00732DF1" w:rsidRPr="008E0DE7" w:rsidRDefault="00732DF1" w:rsidP="00732DF1">
      <w:pPr>
        <w:numPr>
          <w:ilvl w:val="2"/>
          <w:numId w:val="15"/>
        </w:numPr>
        <w:rPr>
          <w:sz w:val="24"/>
        </w:rPr>
      </w:pPr>
      <w:r>
        <w:rPr>
          <w:sz w:val="24"/>
        </w:rPr>
        <w:t xml:space="preserve">Time per Step= </w:t>
      </w:r>
      <w:r w:rsidRPr="008E0DE7">
        <w:rPr>
          <w:b/>
          <w:bCs/>
          <w:sz w:val="24"/>
        </w:rPr>
        <w:t>0.1</w:t>
      </w:r>
    </w:p>
    <w:p w:rsidR="00732DF1" w:rsidRDefault="00732DF1" w:rsidP="00732DF1">
      <w:pPr>
        <w:numPr>
          <w:ilvl w:val="2"/>
          <w:numId w:val="15"/>
        </w:numPr>
        <w:rPr>
          <w:sz w:val="24"/>
        </w:rPr>
      </w:pPr>
      <w:r>
        <w:rPr>
          <w:sz w:val="24"/>
        </w:rPr>
        <w:t xml:space="preserve">As you set values, some numbers may change slightly (like range). This is ok. </w:t>
      </w:r>
    </w:p>
    <w:p w:rsidR="00732DF1" w:rsidRDefault="00732DF1" w:rsidP="00732DF1">
      <w:pPr>
        <w:numPr>
          <w:ilvl w:val="1"/>
          <w:numId w:val="15"/>
        </w:numPr>
        <w:rPr>
          <w:sz w:val="24"/>
        </w:rPr>
      </w:pPr>
      <w:r>
        <w:rPr>
          <w:sz w:val="24"/>
        </w:rPr>
        <w:t xml:space="preserve">Press </w:t>
      </w:r>
      <w:r>
        <w:rPr>
          <w:b/>
          <w:bCs/>
          <w:sz w:val="24"/>
        </w:rPr>
        <w:t>Start</w:t>
      </w:r>
    </w:p>
    <w:p w:rsidR="00732DF1" w:rsidRDefault="00732DF1" w:rsidP="00732DF1">
      <w:pPr>
        <w:rPr>
          <w:sz w:val="24"/>
        </w:rPr>
      </w:pPr>
    </w:p>
    <w:p w:rsidR="00732DF1" w:rsidRDefault="00732DF1" w:rsidP="00732DF1">
      <w:pPr>
        <w:numPr>
          <w:ilvl w:val="0"/>
          <w:numId w:val="15"/>
        </w:numPr>
        <w:rPr>
          <w:sz w:val="24"/>
        </w:rPr>
      </w:pPr>
      <w:r>
        <w:rPr>
          <w:sz w:val="24"/>
        </w:rPr>
        <w:t>Determine the peak position</w:t>
      </w:r>
    </w:p>
    <w:p w:rsidR="00732DF1" w:rsidRDefault="00732DF1" w:rsidP="00732DF1">
      <w:pPr>
        <w:numPr>
          <w:ilvl w:val="1"/>
          <w:numId w:val="15"/>
        </w:numPr>
        <w:rPr>
          <w:sz w:val="24"/>
        </w:rPr>
      </w:pPr>
      <w:r>
        <w:rPr>
          <w:sz w:val="24"/>
        </w:rPr>
        <w:t>Left-click and drag to zoom in on the peak (leaving some background to either side)</w:t>
      </w:r>
    </w:p>
    <w:p w:rsidR="00732DF1" w:rsidRDefault="00732DF1" w:rsidP="00732DF1">
      <w:pPr>
        <w:numPr>
          <w:ilvl w:val="1"/>
          <w:numId w:val="15"/>
        </w:numPr>
        <w:rPr>
          <w:sz w:val="24"/>
        </w:rPr>
      </w:pPr>
      <w:r>
        <w:rPr>
          <w:sz w:val="24"/>
        </w:rPr>
        <w:t>To use the automatic peak finder</w:t>
      </w:r>
    </w:p>
    <w:p w:rsidR="00732DF1" w:rsidRDefault="00732DF1" w:rsidP="00732DF1">
      <w:pPr>
        <w:numPr>
          <w:ilvl w:val="2"/>
          <w:numId w:val="15"/>
        </w:numPr>
        <w:rPr>
          <w:sz w:val="24"/>
        </w:rPr>
      </w:pPr>
      <w:r>
        <w:rPr>
          <w:sz w:val="24"/>
        </w:rPr>
        <w:t xml:space="preserve">Right-click on the </w:t>
      </w:r>
      <w:r>
        <w:rPr>
          <w:b/>
          <w:bCs/>
          <w:i/>
          <w:iCs/>
          <w:sz w:val="24"/>
        </w:rPr>
        <w:t>Manual Scan</w:t>
      </w:r>
      <w:r>
        <w:rPr>
          <w:sz w:val="24"/>
        </w:rPr>
        <w:t xml:space="preserve"> window</w:t>
      </w:r>
    </w:p>
    <w:p w:rsidR="00732DF1" w:rsidRDefault="00732DF1" w:rsidP="00732DF1">
      <w:pPr>
        <w:numPr>
          <w:ilvl w:val="2"/>
          <w:numId w:val="15"/>
        </w:numPr>
        <w:rPr>
          <w:sz w:val="24"/>
        </w:rPr>
      </w:pPr>
      <w:r>
        <w:rPr>
          <w:sz w:val="24"/>
        </w:rPr>
        <w:t xml:space="preserve">Select </w:t>
      </w:r>
      <w:r>
        <w:rPr>
          <w:b/>
          <w:bCs/>
          <w:sz w:val="24"/>
        </w:rPr>
        <w:t>Peak Mode</w:t>
      </w:r>
    </w:p>
    <w:p w:rsidR="00732DF1" w:rsidRPr="005C14DF" w:rsidRDefault="00732DF1" w:rsidP="00732DF1">
      <w:pPr>
        <w:numPr>
          <w:ilvl w:val="2"/>
          <w:numId w:val="15"/>
        </w:numPr>
        <w:rPr>
          <w:sz w:val="24"/>
        </w:rPr>
      </w:pPr>
      <w:r>
        <w:rPr>
          <w:sz w:val="24"/>
        </w:rPr>
        <w:t xml:space="preserve">If the computer adequately finds the peak, then click </w:t>
      </w:r>
      <w:r>
        <w:rPr>
          <w:b/>
          <w:bCs/>
          <w:sz w:val="24"/>
        </w:rPr>
        <w:t>Move To</w:t>
      </w:r>
    </w:p>
    <w:p w:rsidR="00732DF1" w:rsidRDefault="00732DF1" w:rsidP="00732DF1">
      <w:pPr>
        <w:numPr>
          <w:ilvl w:val="2"/>
          <w:numId w:val="15"/>
        </w:numPr>
        <w:rPr>
          <w:sz w:val="24"/>
        </w:rPr>
      </w:pPr>
      <w:r>
        <w:rPr>
          <w:sz w:val="24"/>
        </w:rPr>
        <w:t>If the computer does not correctly locate the peak, C</w:t>
      </w:r>
      <w:r w:rsidRPr="0027319A">
        <w:rPr>
          <w:b/>
          <w:bCs/>
          <w:sz w:val="24"/>
        </w:rPr>
        <w:t>lose</w:t>
      </w:r>
      <w:r>
        <w:rPr>
          <w:sz w:val="24"/>
        </w:rPr>
        <w:t xml:space="preserve"> the </w:t>
      </w:r>
      <w:r>
        <w:rPr>
          <w:b/>
          <w:bCs/>
          <w:i/>
          <w:iCs/>
          <w:sz w:val="24"/>
        </w:rPr>
        <w:t>Peak Mode</w:t>
      </w:r>
      <w:r>
        <w:rPr>
          <w:sz w:val="24"/>
        </w:rPr>
        <w:t xml:space="preserve"> window</w:t>
      </w:r>
    </w:p>
    <w:p w:rsidR="00732DF1" w:rsidRDefault="00732DF1" w:rsidP="00732DF1">
      <w:pPr>
        <w:numPr>
          <w:ilvl w:val="1"/>
          <w:numId w:val="15"/>
        </w:numPr>
        <w:rPr>
          <w:sz w:val="24"/>
        </w:rPr>
      </w:pPr>
      <w:r>
        <w:rPr>
          <w:sz w:val="24"/>
        </w:rPr>
        <w:t>If peak mode does not work, you can manually find the peak</w:t>
      </w:r>
    </w:p>
    <w:p w:rsidR="00732DF1" w:rsidRDefault="00732DF1" w:rsidP="00732DF1">
      <w:pPr>
        <w:numPr>
          <w:ilvl w:val="2"/>
          <w:numId w:val="15"/>
        </w:numPr>
        <w:rPr>
          <w:sz w:val="24"/>
        </w:rPr>
      </w:pPr>
      <w:r>
        <w:rPr>
          <w:sz w:val="24"/>
        </w:rPr>
        <w:t xml:space="preserve">Right-click on the </w:t>
      </w:r>
      <w:r>
        <w:rPr>
          <w:b/>
          <w:bCs/>
          <w:i/>
          <w:iCs/>
          <w:sz w:val="24"/>
        </w:rPr>
        <w:t>Manual Scan</w:t>
      </w:r>
      <w:r>
        <w:rPr>
          <w:sz w:val="24"/>
        </w:rPr>
        <w:t xml:space="preserve"> window</w:t>
      </w:r>
    </w:p>
    <w:p w:rsidR="00732DF1" w:rsidRDefault="00732DF1" w:rsidP="00732DF1">
      <w:pPr>
        <w:numPr>
          <w:ilvl w:val="2"/>
          <w:numId w:val="15"/>
        </w:numPr>
        <w:rPr>
          <w:sz w:val="24"/>
        </w:rPr>
      </w:pPr>
      <w:r>
        <w:rPr>
          <w:sz w:val="24"/>
        </w:rPr>
        <w:t xml:space="preserve">Select </w:t>
      </w:r>
      <w:r>
        <w:rPr>
          <w:b/>
          <w:bCs/>
          <w:sz w:val="24"/>
        </w:rPr>
        <w:t>Move mode</w:t>
      </w:r>
      <w:r>
        <w:rPr>
          <w:sz w:val="24"/>
        </w:rPr>
        <w:t>.</w:t>
      </w:r>
    </w:p>
    <w:p w:rsidR="00732DF1" w:rsidRDefault="00732DF1" w:rsidP="00732DF1">
      <w:pPr>
        <w:numPr>
          <w:ilvl w:val="2"/>
          <w:numId w:val="15"/>
        </w:numPr>
        <w:rPr>
          <w:sz w:val="24"/>
        </w:rPr>
      </w:pPr>
      <w:r>
        <w:rPr>
          <w:sz w:val="24"/>
        </w:rPr>
        <w:t xml:space="preserve">Locate the green line in the </w:t>
      </w:r>
      <w:r>
        <w:rPr>
          <w:b/>
          <w:bCs/>
          <w:i/>
          <w:iCs/>
          <w:sz w:val="24"/>
        </w:rPr>
        <w:t>Manual Scan</w:t>
      </w:r>
      <w:r>
        <w:rPr>
          <w:sz w:val="24"/>
        </w:rPr>
        <w:t xml:space="preserve"> window</w:t>
      </w:r>
    </w:p>
    <w:p w:rsidR="00732DF1" w:rsidRDefault="00732DF1" w:rsidP="00732DF1">
      <w:pPr>
        <w:numPr>
          <w:ilvl w:val="2"/>
          <w:numId w:val="15"/>
        </w:numPr>
        <w:rPr>
          <w:sz w:val="24"/>
        </w:rPr>
      </w:pPr>
      <w:r>
        <w:rPr>
          <w:sz w:val="24"/>
        </w:rPr>
        <w:t xml:space="preserve">Left-click and drag the green line until it is at the center of gravity of the peak.  </w:t>
      </w:r>
    </w:p>
    <w:p w:rsidR="00732DF1" w:rsidRDefault="00732DF1" w:rsidP="00732DF1">
      <w:pPr>
        <w:numPr>
          <w:ilvl w:val="2"/>
          <w:numId w:val="15"/>
        </w:numPr>
        <w:rPr>
          <w:sz w:val="24"/>
        </w:rPr>
      </w:pPr>
      <w:r>
        <w:rPr>
          <w:sz w:val="24"/>
        </w:rPr>
        <w:t xml:space="preserve">Release the left-mouse button. The goniometer will move to the selected position. </w:t>
      </w:r>
    </w:p>
    <w:p w:rsidR="00732DF1" w:rsidRDefault="00777DF7" w:rsidP="00732DF1">
      <w:pPr>
        <w:ind w:left="360" w:firstLine="720"/>
        <w:rPr>
          <w:sz w:val="24"/>
        </w:rPr>
      </w:pPr>
      <w:r>
        <w:rPr>
          <w:noProof/>
          <w:sz w:val="24"/>
        </w:rPr>
        <w:drawing>
          <wp:inline distT="0" distB="0" distL="0" distR="0">
            <wp:extent cx="2463800" cy="2044700"/>
            <wp:effectExtent l="0" t="0" r="0" b="12700"/>
            <wp:docPr id="2" name="Picture 2" descr="peak m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ak mo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2044700"/>
                    </a:xfrm>
                    <a:prstGeom prst="rect">
                      <a:avLst/>
                    </a:prstGeom>
                    <a:noFill/>
                    <a:ln>
                      <a:noFill/>
                    </a:ln>
                  </pic:spPr>
                </pic:pic>
              </a:graphicData>
            </a:graphic>
          </wp:inline>
        </w:drawing>
      </w:r>
    </w:p>
    <w:p w:rsidR="00732DF1" w:rsidRDefault="00732DF1" w:rsidP="00732DF1">
      <w:pPr>
        <w:rPr>
          <w:sz w:val="24"/>
        </w:rPr>
      </w:pPr>
    </w:p>
    <w:p w:rsidR="00732DF1" w:rsidRDefault="00732DF1" w:rsidP="00732DF1">
      <w:pPr>
        <w:numPr>
          <w:ilvl w:val="0"/>
          <w:numId w:val="15"/>
        </w:numPr>
        <w:rPr>
          <w:sz w:val="24"/>
        </w:rPr>
      </w:pPr>
      <w:r>
        <w:rPr>
          <w:sz w:val="24"/>
        </w:rPr>
        <w:t>Determine the direct beam intensity</w:t>
      </w:r>
    </w:p>
    <w:p w:rsidR="00732DF1" w:rsidRDefault="00732DF1" w:rsidP="00732DF1">
      <w:pPr>
        <w:numPr>
          <w:ilvl w:val="1"/>
          <w:numId w:val="15"/>
        </w:numPr>
        <w:rPr>
          <w:sz w:val="24"/>
        </w:rPr>
      </w:pPr>
      <w:r>
        <w:rPr>
          <w:sz w:val="24"/>
        </w:rPr>
        <w:t xml:space="preserve">Intensity is the count rate in the status bar on the bottom of the Data Collector screen. </w:t>
      </w:r>
    </w:p>
    <w:p w:rsidR="00732DF1" w:rsidRDefault="00732DF1" w:rsidP="00732DF1">
      <w:pPr>
        <w:numPr>
          <w:ilvl w:val="1"/>
          <w:numId w:val="15"/>
        </w:numPr>
        <w:rPr>
          <w:sz w:val="24"/>
        </w:rPr>
      </w:pPr>
      <w:r>
        <w:rPr>
          <w:sz w:val="24"/>
        </w:rPr>
        <w:t>Record this intensity. This is the “Direct Beam Intensity”</w:t>
      </w:r>
    </w:p>
    <w:p w:rsidR="00732DF1" w:rsidRDefault="00777DF7" w:rsidP="00732DF1">
      <w:pPr>
        <w:ind w:left="360" w:firstLine="360"/>
        <w:rPr>
          <w:sz w:val="24"/>
        </w:rPr>
      </w:pPr>
      <w:r>
        <w:rPr>
          <w:noProof/>
          <w:sz w:val="24"/>
        </w:rPr>
        <w:drawing>
          <wp:inline distT="0" distB="0" distL="0" distR="0">
            <wp:extent cx="3822700" cy="444500"/>
            <wp:effectExtent l="0" t="0" r="12700" b="12700"/>
            <wp:docPr id="3" name="Picture 3" descr="count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nt ra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2700" cy="444500"/>
                    </a:xfrm>
                    <a:prstGeom prst="rect">
                      <a:avLst/>
                    </a:prstGeom>
                    <a:noFill/>
                    <a:ln>
                      <a:noFill/>
                    </a:ln>
                  </pic:spPr>
                </pic:pic>
              </a:graphicData>
            </a:graphic>
          </wp:inline>
        </w:drawing>
      </w:r>
    </w:p>
    <w:p w:rsidR="00732DF1" w:rsidRDefault="00732DF1" w:rsidP="00732DF1">
      <w:pPr>
        <w:rPr>
          <w:sz w:val="24"/>
        </w:rPr>
      </w:pPr>
    </w:p>
    <w:p w:rsidR="00732DF1" w:rsidRDefault="00732DF1" w:rsidP="00732DF1">
      <w:pPr>
        <w:numPr>
          <w:ilvl w:val="0"/>
          <w:numId w:val="15"/>
        </w:numPr>
        <w:rPr>
          <w:sz w:val="24"/>
        </w:rPr>
      </w:pPr>
      <w:r>
        <w:rPr>
          <w:sz w:val="24"/>
        </w:rPr>
        <w:t>Close the Shutter</w:t>
      </w:r>
    </w:p>
    <w:p w:rsidR="00732DF1" w:rsidRDefault="00732DF1" w:rsidP="00732DF1">
      <w:pPr>
        <w:numPr>
          <w:ilvl w:val="1"/>
          <w:numId w:val="15"/>
        </w:numPr>
        <w:rPr>
          <w:sz w:val="24"/>
        </w:rPr>
      </w:pPr>
      <w:r>
        <w:rPr>
          <w:sz w:val="24"/>
        </w:rPr>
        <w:t>There are three ways to close the shutter</w:t>
      </w:r>
    </w:p>
    <w:p w:rsidR="00732DF1" w:rsidRDefault="00732DF1" w:rsidP="00732DF1">
      <w:pPr>
        <w:numPr>
          <w:ilvl w:val="2"/>
          <w:numId w:val="15"/>
        </w:numPr>
        <w:rPr>
          <w:sz w:val="24"/>
        </w:rPr>
      </w:pPr>
      <w:r>
        <w:rPr>
          <w:sz w:val="24"/>
        </w:rPr>
        <w:t xml:space="preserve">Close the </w:t>
      </w:r>
      <w:r>
        <w:rPr>
          <w:b/>
          <w:bCs/>
          <w:i/>
          <w:iCs/>
          <w:sz w:val="24"/>
        </w:rPr>
        <w:t>Manual Scan</w:t>
      </w:r>
      <w:r>
        <w:rPr>
          <w:sz w:val="24"/>
        </w:rPr>
        <w:t xml:space="preserve"> window</w:t>
      </w:r>
    </w:p>
    <w:p w:rsidR="00732DF1" w:rsidRDefault="00732DF1" w:rsidP="00732DF1">
      <w:pPr>
        <w:numPr>
          <w:ilvl w:val="2"/>
          <w:numId w:val="15"/>
        </w:numPr>
        <w:rPr>
          <w:sz w:val="24"/>
        </w:rPr>
      </w:pPr>
      <w:r>
        <w:rPr>
          <w:sz w:val="24"/>
        </w:rPr>
        <w:lastRenderedPageBreak/>
        <w:t xml:space="preserve">Click on the </w:t>
      </w:r>
      <w:r w:rsidRPr="005D3A15">
        <w:rPr>
          <w:b/>
          <w:bCs/>
          <w:sz w:val="24"/>
        </w:rPr>
        <w:t>Open/Close Shutter</w:t>
      </w:r>
      <w:r>
        <w:rPr>
          <w:sz w:val="24"/>
        </w:rPr>
        <w:t xml:space="preserve"> button in the menu toolbar    </w:t>
      </w:r>
      <w:r w:rsidR="00777DF7">
        <w:rPr>
          <w:noProof/>
          <w:sz w:val="24"/>
        </w:rPr>
        <w:drawing>
          <wp:inline distT="0" distB="0" distL="0" distR="0">
            <wp:extent cx="1485900" cy="622300"/>
            <wp:effectExtent l="0" t="0" r="12700" b="12700"/>
            <wp:docPr id="4" name="Picture 4" descr="Shutter Open 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utter Open Clo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622300"/>
                    </a:xfrm>
                    <a:prstGeom prst="rect">
                      <a:avLst/>
                    </a:prstGeom>
                    <a:noFill/>
                    <a:ln>
                      <a:noFill/>
                    </a:ln>
                  </pic:spPr>
                </pic:pic>
              </a:graphicData>
            </a:graphic>
          </wp:inline>
        </w:drawing>
      </w:r>
    </w:p>
    <w:p w:rsidR="00732DF1" w:rsidRDefault="00732DF1" w:rsidP="00732DF1">
      <w:pPr>
        <w:numPr>
          <w:ilvl w:val="2"/>
          <w:numId w:val="15"/>
        </w:numPr>
        <w:rPr>
          <w:sz w:val="24"/>
        </w:rPr>
      </w:pPr>
      <w:r>
        <w:rPr>
          <w:sz w:val="24"/>
        </w:rPr>
        <w:t>In the I</w:t>
      </w:r>
      <w:r w:rsidRPr="00986898">
        <w:rPr>
          <w:sz w:val="24"/>
          <w:u w:val="single"/>
        </w:rPr>
        <w:t xml:space="preserve">nstrument </w:t>
      </w:r>
      <w:r>
        <w:rPr>
          <w:sz w:val="24"/>
          <w:u w:val="single"/>
        </w:rPr>
        <w:t>S</w:t>
      </w:r>
      <w:r w:rsidRPr="00986898">
        <w:rPr>
          <w:sz w:val="24"/>
          <w:u w:val="single"/>
        </w:rPr>
        <w:t>ettings</w:t>
      </w:r>
      <w:r>
        <w:rPr>
          <w:sz w:val="24"/>
        </w:rPr>
        <w:t xml:space="preserve"> tab of the </w:t>
      </w:r>
      <w:r>
        <w:rPr>
          <w:b/>
          <w:bCs/>
          <w:i/>
          <w:iCs/>
          <w:sz w:val="24"/>
        </w:rPr>
        <w:t>Instrument Window</w:t>
      </w:r>
      <w:r>
        <w:rPr>
          <w:sz w:val="24"/>
        </w:rPr>
        <w:t xml:space="preserve">, </w:t>
      </w:r>
    </w:p>
    <w:p w:rsidR="00732DF1" w:rsidRDefault="00732DF1" w:rsidP="00732DF1">
      <w:pPr>
        <w:numPr>
          <w:ilvl w:val="3"/>
          <w:numId w:val="15"/>
        </w:numPr>
        <w:rPr>
          <w:sz w:val="24"/>
        </w:rPr>
      </w:pPr>
      <w:r>
        <w:rPr>
          <w:sz w:val="24"/>
        </w:rPr>
        <w:t xml:space="preserve">double-click any item related to the generator.  </w:t>
      </w:r>
    </w:p>
    <w:p w:rsidR="00732DF1" w:rsidRDefault="00732DF1" w:rsidP="00732DF1">
      <w:pPr>
        <w:numPr>
          <w:ilvl w:val="3"/>
          <w:numId w:val="15"/>
        </w:numPr>
        <w:rPr>
          <w:sz w:val="24"/>
        </w:rPr>
      </w:pPr>
      <w:r>
        <w:rPr>
          <w:sz w:val="24"/>
        </w:rPr>
        <w:t>Uncheck the O</w:t>
      </w:r>
      <w:r w:rsidRPr="00986898">
        <w:rPr>
          <w:b/>
          <w:bCs/>
          <w:sz w:val="24"/>
        </w:rPr>
        <w:t xml:space="preserve">pen </w:t>
      </w:r>
      <w:r>
        <w:rPr>
          <w:b/>
          <w:bCs/>
          <w:sz w:val="24"/>
        </w:rPr>
        <w:t>S</w:t>
      </w:r>
      <w:r w:rsidRPr="00986898">
        <w:rPr>
          <w:b/>
          <w:bCs/>
          <w:sz w:val="24"/>
        </w:rPr>
        <w:t>hutter</w:t>
      </w:r>
      <w:r>
        <w:rPr>
          <w:sz w:val="24"/>
        </w:rPr>
        <w:t xml:space="preserve"> box and press </w:t>
      </w:r>
      <w:r w:rsidRPr="00986898">
        <w:rPr>
          <w:b/>
          <w:bCs/>
          <w:sz w:val="24"/>
        </w:rPr>
        <w:t>Apply</w:t>
      </w:r>
      <w:r>
        <w:rPr>
          <w:sz w:val="24"/>
        </w:rPr>
        <w:t xml:space="preserve">.  </w:t>
      </w:r>
    </w:p>
    <w:p w:rsidR="005D2736" w:rsidRDefault="005D2736" w:rsidP="00777DF7">
      <w:pPr>
        <w:ind w:left="1440"/>
        <w:rPr>
          <w:sz w:val="24"/>
        </w:rPr>
      </w:pPr>
    </w:p>
    <w:p w:rsidR="005D2736" w:rsidRDefault="005D2736" w:rsidP="005D2736">
      <w:pPr>
        <w:numPr>
          <w:ilvl w:val="0"/>
          <w:numId w:val="15"/>
        </w:numPr>
        <w:rPr>
          <w:sz w:val="24"/>
        </w:rPr>
      </w:pPr>
      <w:r>
        <w:rPr>
          <w:sz w:val="24"/>
        </w:rPr>
        <w:t>Configure the Automatic Attenuator</w:t>
      </w:r>
    </w:p>
    <w:p w:rsidR="005D2736" w:rsidRDefault="005D2736" w:rsidP="005D2736">
      <w:pPr>
        <w:numPr>
          <w:ilvl w:val="1"/>
          <w:numId w:val="15"/>
        </w:numPr>
        <w:rPr>
          <w:sz w:val="24"/>
        </w:rPr>
      </w:pPr>
      <w:r>
        <w:rPr>
          <w:sz w:val="24"/>
        </w:rPr>
        <w:t xml:space="preserve">Select the </w:t>
      </w:r>
      <w:r w:rsidRPr="004A5A82">
        <w:rPr>
          <w:sz w:val="24"/>
          <w:u w:val="single"/>
        </w:rPr>
        <w:t>Incident beam optics</w:t>
      </w:r>
      <w:r>
        <w:rPr>
          <w:sz w:val="24"/>
        </w:rPr>
        <w:t xml:space="preserve"> tab.  </w:t>
      </w:r>
    </w:p>
    <w:p w:rsidR="005D2736" w:rsidRDefault="005D2736" w:rsidP="005D2736">
      <w:pPr>
        <w:numPr>
          <w:ilvl w:val="1"/>
          <w:numId w:val="15"/>
        </w:numPr>
        <w:rPr>
          <w:sz w:val="24"/>
        </w:rPr>
      </w:pPr>
      <w:r>
        <w:rPr>
          <w:sz w:val="24"/>
        </w:rPr>
        <w:t xml:space="preserve">Double-click on the </w:t>
      </w:r>
      <w:r w:rsidRPr="00DC2EFE">
        <w:rPr>
          <w:b/>
          <w:bCs/>
          <w:sz w:val="24"/>
        </w:rPr>
        <w:t>Beam Attenuator</w:t>
      </w:r>
      <w:r>
        <w:rPr>
          <w:sz w:val="24"/>
        </w:rPr>
        <w:t xml:space="preserve"> field</w:t>
      </w:r>
    </w:p>
    <w:p w:rsidR="005D2736" w:rsidRDefault="005D2736" w:rsidP="005D2736">
      <w:pPr>
        <w:numPr>
          <w:ilvl w:val="1"/>
          <w:numId w:val="15"/>
        </w:numPr>
        <w:rPr>
          <w:sz w:val="24"/>
        </w:rPr>
      </w:pPr>
      <w:r>
        <w:rPr>
          <w:sz w:val="24"/>
        </w:rPr>
        <w:t xml:space="preserve">In the </w:t>
      </w:r>
      <w:r w:rsidRPr="009D5FA5">
        <w:rPr>
          <w:b/>
          <w:bCs/>
          <w:i/>
          <w:iCs/>
          <w:sz w:val="24"/>
        </w:rPr>
        <w:t>Incident Beam Optics</w:t>
      </w:r>
      <w:r>
        <w:rPr>
          <w:sz w:val="24"/>
        </w:rPr>
        <w:t xml:space="preserve"> window, set the </w:t>
      </w:r>
      <w:r w:rsidRPr="00DC2EFE">
        <w:rPr>
          <w:sz w:val="24"/>
          <w:u w:val="single"/>
        </w:rPr>
        <w:t>Beam Attenuator</w:t>
      </w:r>
      <w:r>
        <w:rPr>
          <w:sz w:val="24"/>
        </w:rPr>
        <w:t xml:space="preserve"> </w:t>
      </w:r>
    </w:p>
    <w:p w:rsidR="005D2736" w:rsidRDefault="005D2736" w:rsidP="005D2736">
      <w:pPr>
        <w:numPr>
          <w:ilvl w:val="2"/>
          <w:numId w:val="15"/>
        </w:numPr>
        <w:rPr>
          <w:sz w:val="24"/>
        </w:rPr>
      </w:pPr>
      <w:r>
        <w:rPr>
          <w:sz w:val="24"/>
        </w:rPr>
        <w:t xml:space="preserve">Usage= </w:t>
      </w:r>
      <w:r w:rsidRPr="009D5FA5">
        <w:rPr>
          <w:b/>
          <w:bCs/>
          <w:sz w:val="24"/>
        </w:rPr>
        <w:t>‘</w:t>
      </w:r>
      <w:r>
        <w:rPr>
          <w:b/>
          <w:bCs/>
          <w:sz w:val="24"/>
        </w:rPr>
        <w:t xml:space="preserve">At </w:t>
      </w:r>
      <w:r w:rsidRPr="009D5FA5">
        <w:rPr>
          <w:b/>
          <w:bCs/>
          <w:sz w:val="24"/>
        </w:rPr>
        <w:t>preset intensity’</w:t>
      </w:r>
      <w:r>
        <w:rPr>
          <w:sz w:val="24"/>
        </w:rPr>
        <w:t xml:space="preserve">.  </w:t>
      </w:r>
    </w:p>
    <w:p w:rsidR="005D2736" w:rsidRDefault="005D2736" w:rsidP="005D2736">
      <w:pPr>
        <w:numPr>
          <w:ilvl w:val="2"/>
          <w:numId w:val="15"/>
        </w:numPr>
        <w:rPr>
          <w:sz w:val="24"/>
        </w:rPr>
      </w:pPr>
      <w:r>
        <w:rPr>
          <w:sz w:val="24"/>
        </w:rPr>
        <w:t xml:space="preserve">Activate at level = </w:t>
      </w:r>
      <w:r>
        <w:rPr>
          <w:b/>
          <w:bCs/>
          <w:sz w:val="24"/>
        </w:rPr>
        <w:t>6</w:t>
      </w:r>
      <w:r w:rsidRPr="009D5FA5">
        <w:rPr>
          <w:b/>
          <w:bCs/>
          <w:sz w:val="24"/>
        </w:rPr>
        <w:t>00,000</w:t>
      </w:r>
    </w:p>
    <w:p w:rsidR="005D2736" w:rsidRDefault="005D2736" w:rsidP="005D2736">
      <w:pPr>
        <w:numPr>
          <w:ilvl w:val="2"/>
          <w:numId w:val="15"/>
        </w:numPr>
        <w:rPr>
          <w:sz w:val="24"/>
        </w:rPr>
      </w:pPr>
      <w:r>
        <w:rPr>
          <w:sz w:val="24"/>
        </w:rPr>
        <w:t xml:space="preserve">De-activate at level = </w:t>
      </w:r>
      <w:r w:rsidRPr="009D5FA5">
        <w:rPr>
          <w:b/>
          <w:bCs/>
          <w:sz w:val="24"/>
        </w:rPr>
        <w:t>400,000</w:t>
      </w:r>
      <w:r>
        <w:rPr>
          <w:sz w:val="24"/>
        </w:rPr>
        <w:t xml:space="preserve"> </w:t>
      </w:r>
    </w:p>
    <w:p w:rsidR="005D2736" w:rsidRPr="009D5FA5" w:rsidRDefault="005D2736" w:rsidP="005D2736">
      <w:pPr>
        <w:numPr>
          <w:ilvl w:val="2"/>
          <w:numId w:val="15"/>
        </w:numPr>
        <w:rPr>
          <w:sz w:val="24"/>
        </w:rPr>
      </w:pPr>
      <w:r>
        <w:rPr>
          <w:sz w:val="24"/>
        </w:rPr>
        <w:t xml:space="preserve">Press the </w:t>
      </w:r>
      <w:r w:rsidRPr="009D5FA5">
        <w:rPr>
          <w:b/>
          <w:bCs/>
          <w:sz w:val="24"/>
        </w:rPr>
        <w:t>OK</w:t>
      </w:r>
      <w:r>
        <w:rPr>
          <w:sz w:val="24"/>
        </w:rPr>
        <w:t xml:space="preserve"> button.</w:t>
      </w:r>
      <w:r w:rsidRPr="009D5FA5">
        <w:t xml:space="preserve"> </w:t>
      </w:r>
    </w:p>
    <w:p w:rsidR="005D2736" w:rsidRDefault="00777DF7" w:rsidP="005D2736">
      <w:pPr>
        <w:ind w:left="720" w:firstLine="360"/>
        <w:rPr>
          <w:sz w:val="24"/>
        </w:rPr>
      </w:pPr>
      <w:r>
        <w:rPr>
          <w:noProof/>
        </w:rPr>
        <w:drawing>
          <wp:inline distT="0" distB="0" distL="0" distR="0">
            <wp:extent cx="2146300" cy="1955800"/>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6300" cy="1955800"/>
                    </a:xfrm>
                    <a:prstGeom prst="rect">
                      <a:avLst/>
                    </a:prstGeom>
                    <a:noFill/>
                    <a:ln>
                      <a:noFill/>
                    </a:ln>
                  </pic:spPr>
                </pic:pic>
              </a:graphicData>
            </a:graphic>
          </wp:inline>
        </w:drawing>
      </w:r>
    </w:p>
    <w:p w:rsidR="005D2736" w:rsidRDefault="005D2736" w:rsidP="00777DF7">
      <w:pPr>
        <w:numPr>
          <w:ilvl w:val="0"/>
          <w:numId w:val="15"/>
        </w:numPr>
        <w:rPr>
          <w:sz w:val="24"/>
        </w:rPr>
      </w:pPr>
    </w:p>
    <w:p w:rsidR="00732DF1" w:rsidRDefault="00732DF1" w:rsidP="00732DF1">
      <w:pPr>
        <w:ind w:left="1800"/>
        <w:rPr>
          <w:sz w:val="24"/>
        </w:rPr>
      </w:pPr>
    </w:p>
    <w:p w:rsidR="00732DF1" w:rsidRDefault="00732DF1" w:rsidP="00732DF1">
      <w:pPr>
        <w:rPr>
          <w:sz w:val="24"/>
        </w:rPr>
      </w:pPr>
    </w:p>
    <w:p w:rsidR="00732DF1" w:rsidRDefault="00732DF1" w:rsidP="00732DF1">
      <w:pPr>
        <w:numPr>
          <w:ilvl w:val="0"/>
          <w:numId w:val="15"/>
        </w:numPr>
        <w:rPr>
          <w:sz w:val="24"/>
        </w:rPr>
      </w:pPr>
      <w:r>
        <w:rPr>
          <w:sz w:val="24"/>
        </w:rPr>
        <w:t>Specify the new zero value for 2theta</w:t>
      </w:r>
    </w:p>
    <w:p w:rsidR="00732DF1" w:rsidRDefault="00732DF1" w:rsidP="00732DF1">
      <w:pPr>
        <w:numPr>
          <w:ilvl w:val="1"/>
          <w:numId w:val="15"/>
        </w:numPr>
        <w:rPr>
          <w:sz w:val="24"/>
        </w:rPr>
      </w:pPr>
      <w:r>
        <w:rPr>
          <w:sz w:val="24"/>
        </w:rPr>
        <w:t xml:space="preserve">Select </w:t>
      </w:r>
      <w:r>
        <w:rPr>
          <w:i/>
          <w:iCs/>
          <w:sz w:val="24"/>
        </w:rPr>
        <w:t>User Settings &gt;</w:t>
      </w:r>
      <w:r w:rsidR="002E1C56">
        <w:rPr>
          <w:i/>
          <w:iCs/>
          <w:sz w:val="24"/>
        </w:rPr>
        <w:t>Fine calibration</w:t>
      </w:r>
      <w:r w:rsidR="002E1C56" w:rsidRPr="00093BB4">
        <w:rPr>
          <w:i/>
          <w:iCs/>
          <w:sz w:val="24"/>
        </w:rPr>
        <w:t xml:space="preserve"> </w:t>
      </w:r>
      <w:r w:rsidRPr="00093BB4">
        <w:rPr>
          <w:i/>
          <w:iCs/>
          <w:sz w:val="24"/>
        </w:rPr>
        <w:t>Offsets</w:t>
      </w:r>
      <w:r>
        <w:rPr>
          <w:sz w:val="24"/>
        </w:rPr>
        <w:t xml:space="preserve"> from the main menu.  </w:t>
      </w:r>
    </w:p>
    <w:p w:rsidR="00732DF1" w:rsidRDefault="00732DF1" w:rsidP="00732DF1">
      <w:pPr>
        <w:numPr>
          <w:ilvl w:val="1"/>
          <w:numId w:val="15"/>
        </w:numPr>
        <w:rPr>
          <w:sz w:val="24"/>
        </w:rPr>
      </w:pPr>
      <w:r>
        <w:rPr>
          <w:sz w:val="24"/>
        </w:rPr>
        <w:t xml:space="preserve">Enter 0 in the </w:t>
      </w:r>
      <w:r>
        <w:rPr>
          <w:b/>
          <w:bCs/>
          <w:sz w:val="24"/>
        </w:rPr>
        <w:t>“2Theta”</w:t>
      </w:r>
      <w:r>
        <w:rPr>
          <w:sz w:val="24"/>
        </w:rPr>
        <w:t xml:space="preserve"> field.   </w:t>
      </w:r>
    </w:p>
    <w:p w:rsidR="00732DF1" w:rsidRDefault="00732DF1" w:rsidP="00732DF1">
      <w:pPr>
        <w:numPr>
          <w:ilvl w:val="1"/>
          <w:numId w:val="15"/>
        </w:numPr>
        <w:rPr>
          <w:sz w:val="24"/>
        </w:rPr>
      </w:pPr>
      <w:r>
        <w:rPr>
          <w:sz w:val="24"/>
        </w:rPr>
        <w:t>Close the window.</w:t>
      </w:r>
    </w:p>
    <w:p w:rsidR="002E1C56" w:rsidRDefault="002E1C56" w:rsidP="00732DF1">
      <w:pPr>
        <w:numPr>
          <w:ilvl w:val="1"/>
          <w:numId w:val="15"/>
        </w:numPr>
        <w:rPr>
          <w:sz w:val="24"/>
        </w:rPr>
      </w:pPr>
      <w:r>
        <w:rPr>
          <w:sz w:val="24"/>
        </w:rPr>
        <w:t xml:space="preserve">This step is to be performed only once per batch before measuring samples. </w:t>
      </w:r>
    </w:p>
    <w:p w:rsidR="00732DF1" w:rsidRDefault="00732DF1" w:rsidP="00732DF1"/>
    <w:p w:rsidR="00732DF1" w:rsidRDefault="00732DF1" w:rsidP="00732DF1"/>
    <w:p w:rsidR="00732DF1" w:rsidRDefault="00732DF1" w:rsidP="00732DF1">
      <w:pPr>
        <w:pStyle w:val="Heading1"/>
      </w:pPr>
      <w:r>
        <w:t xml:space="preserve">III. </w:t>
      </w:r>
      <w:r w:rsidR="001876C0">
        <w:t>Sample Alignment routine</w:t>
      </w:r>
    </w:p>
    <w:p w:rsidR="00732DF1" w:rsidRDefault="00732DF1" w:rsidP="00732DF1">
      <w:pPr>
        <w:rPr>
          <w:sz w:val="24"/>
        </w:rPr>
      </w:pPr>
    </w:p>
    <w:p w:rsidR="00732DF1" w:rsidRDefault="00732DF1" w:rsidP="00732DF1">
      <w:pPr>
        <w:numPr>
          <w:ilvl w:val="0"/>
          <w:numId w:val="18"/>
        </w:numPr>
        <w:rPr>
          <w:sz w:val="24"/>
        </w:rPr>
      </w:pPr>
      <w:bookmarkStart w:id="2" w:name="_Ref134439830"/>
      <w:r>
        <w:rPr>
          <w:sz w:val="24"/>
        </w:rPr>
        <w:t xml:space="preserve">Run </w:t>
      </w:r>
      <w:r w:rsidR="005D2736">
        <w:rPr>
          <w:sz w:val="24"/>
        </w:rPr>
        <w:t>the automatic alignment routine</w:t>
      </w:r>
      <w:r>
        <w:rPr>
          <w:sz w:val="24"/>
        </w:rPr>
        <w:t>of Omega</w:t>
      </w:r>
    </w:p>
    <w:p w:rsidR="00732DF1" w:rsidRDefault="00732DF1" w:rsidP="00732DF1">
      <w:pPr>
        <w:numPr>
          <w:ilvl w:val="1"/>
          <w:numId w:val="18"/>
        </w:numPr>
        <w:rPr>
          <w:sz w:val="24"/>
        </w:rPr>
      </w:pPr>
      <w:r>
        <w:rPr>
          <w:sz w:val="24"/>
        </w:rPr>
        <w:t xml:space="preserve">Select </w:t>
      </w:r>
      <w:r>
        <w:rPr>
          <w:i/>
          <w:iCs/>
          <w:sz w:val="24"/>
        </w:rPr>
        <w:t>Measure&gt;</w:t>
      </w:r>
      <w:r w:rsidR="005D2736">
        <w:rPr>
          <w:i/>
          <w:iCs/>
          <w:sz w:val="24"/>
        </w:rPr>
        <w:t>Program&gt; General batch</w:t>
      </w:r>
      <w:r>
        <w:rPr>
          <w:sz w:val="24"/>
        </w:rPr>
        <w:t xml:space="preserve"> from the main menu.  </w:t>
      </w:r>
    </w:p>
    <w:p w:rsidR="00732DF1" w:rsidRPr="005D2736" w:rsidRDefault="005D2736" w:rsidP="00732DF1">
      <w:pPr>
        <w:numPr>
          <w:ilvl w:val="2"/>
          <w:numId w:val="18"/>
        </w:numPr>
        <w:rPr>
          <w:sz w:val="24"/>
        </w:rPr>
      </w:pPr>
      <w:r>
        <w:rPr>
          <w:sz w:val="24"/>
        </w:rPr>
        <w:t>Run the program “</w:t>
      </w:r>
      <w:r>
        <w:rPr>
          <w:b/>
          <w:sz w:val="24"/>
        </w:rPr>
        <w:t xml:space="preserve">Alignment_routine_z_thin”. </w:t>
      </w:r>
      <w:r w:rsidRPr="00777DF7">
        <w:rPr>
          <w:sz w:val="24"/>
        </w:rPr>
        <w:t>This program will align the instrument for X-ray reflectivity measurements of substrates with a thickness of 0 –</w:t>
      </w:r>
      <w:r w:rsidRPr="005D2736">
        <w:rPr>
          <w:sz w:val="24"/>
        </w:rPr>
        <w:t xml:space="preserve"> </w:t>
      </w:r>
      <w:r w:rsidR="003E790D">
        <w:rPr>
          <w:sz w:val="24"/>
        </w:rPr>
        <w:t xml:space="preserve">3 </w:t>
      </w:r>
      <w:r w:rsidRPr="00777DF7">
        <w:rPr>
          <w:sz w:val="24"/>
        </w:rPr>
        <w:t>mm.</w:t>
      </w:r>
      <w:r w:rsidR="003E790D">
        <w:rPr>
          <w:sz w:val="24"/>
        </w:rPr>
        <w:t xml:space="preserve"> Substrates thicker than 3 mm can run the routine “</w:t>
      </w:r>
      <w:r w:rsidR="003E790D">
        <w:rPr>
          <w:b/>
          <w:sz w:val="24"/>
        </w:rPr>
        <w:t>Alignment_routine_z_thick”.</w:t>
      </w:r>
    </w:p>
    <w:p w:rsidR="001876C0" w:rsidRPr="001876C0" w:rsidRDefault="00732DF1" w:rsidP="00777DF7">
      <w:pPr>
        <w:numPr>
          <w:ilvl w:val="1"/>
          <w:numId w:val="18"/>
        </w:numPr>
        <w:rPr>
          <w:sz w:val="24"/>
        </w:rPr>
      </w:pPr>
      <w:r w:rsidRPr="005F408E">
        <w:rPr>
          <w:sz w:val="24"/>
        </w:rPr>
        <w:t xml:space="preserve">Press </w:t>
      </w:r>
      <w:r w:rsidRPr="008E1C53">
        <w:rPr>
          <w:b/>
          <w:bCs/>
          <w:sz w:val="24"/>
        </w:rPr>
        <w:t>Start</w:t>
      </w:r>
      <w:r w:rsidR="003E790D" w:rsidRPr="008E1C53">
        <w:rPr>
          <w:b/>
          <w:bCs/>
          <w:sz w:val="24"/>
        </w:rPr>
        <w:t xml:space="preserve">. </w:t>
      </w:r>
      <w:r w:rsidR="003E790D" w:rsidRPr="001876C0">
        <w:rPr>
          <w:bCs/>
          <w:sz w:val="24"/>
        </w:rPr>
        <w:t>The program will align the substrate to be perfectly parallel to the beam, and identify the position of the interface</w:t>
      </w:r>
    </w:p>
    <w:p w:rsidR="001876C0" w:rsidRDefault="001876C0" w:rsidP="001876C0">
      <w:pPr>
        <w:numPr>
          <w:ilvl w:val="1"/>
          <w:numId w:val="18"/>
        </w:numPr>
        <w:rPr>
          <w:sz w:val="24"/>
        </w:rPr>
      </w:pPr>
      <w:r>
        <w:rPr>
          <w:sz w:val="24"/>
        </w:rPr>
        <w:t xml:space="preserve">Select </w:t>
      </w:r>
      <w:r>
        <w:rPr>
          <w:i/>
          <w:iCs/>
          <w:sz w:val="24"/>
        </w:rPr>
        <w:t>User Settings &gt;Sample</w:t>
      </w:r>
      <w:r w:rsidRPr="00093BB4">
        <w:rPr>
          <w:i/>
          <w:iCs/>
          <w:sz w:val="24"/>
        </w:rPr>
        <w:t xml:space="preserve"> Offsets</w:t>
      </w:r>
      <w:r>
        <w:rPr>
          <w:sz w:val="24"/>
        </w:rPr>
        <w:t xml:space="preserve"> from the main menu.  </w:t>
      </w:r>
    </w:p>
    <w:p w:rsidR="001876C0" w:rsidRDefault="001876C0" w:rsidP="001876C0">
      <w:pPr>
        <w:numPr>
          <w:ilvl w:val="1"/>
          <w:numId w:val="18"/>
        </w:numPr>
        <w:rPr>
          <w:sz w:val="24"/>
        </w:rPr>
      </w:pPr>
      <w:r>
        <w:rPr>
          <w:sz w:val="24"/>
        </w:rPr>
        <w:t xml:space="preserve">Enter 0 in the </w:t>
      </w:r>
      <w:r>
        <w:rPr>
          <w:b/>
          <w:bCs/>
          <w:sz w:val="24"/>
        </w:rPr>
        <w:t>“Omega”</w:t>
      </w:r>
      <w:r>
        <w:rPr>
          <w:sz w:val="24"/>
        </w:rPr>
        <w:t xml:space="preserve"> field.   </w:t>
      </w:r>
    </w:p>
    <w:p w:rsidR="001876C0" w:rsidRDefault="001876C0" w:rsidP="001876C0">
      <w:pPr>
        <w:numPr>
          <w:ilvl w:val="1"/>
          <w:numId w:val="18"/>
        </w:numPr>
        <w:rPr>
          <w:sz w:val="24"/>
        </w:rPr>
      </w:pPr>
      <w:r>
        <w:rPr>
          <w:sz w:val="24"/>
        </w:rPr>
        <w:t>Close the window.</w:t>
      </w:r>
    </w:p>
    <w:p w:rsidR="001876C0" w:rsidRDefault="001876C0" w:rsidP="00777DF7">
      <w:pPr>
        <w:rPr>
          <w:sz w:val="24"/>
        </w:rPr>
      </w:pPr>
    </w:p>
    <w:bookmarkEnd w:id="2"/>
    <w:p w:rsidR="003E790D" w:rsidRPr="00777DF7" w:rsidRDefault="003E790D" w:rsidP="005F408E"/>
    <w:p w:rsidR="00732DF1" w:rsidRDefault="003E790D" w:rsidP="00732DF1">
      <w:pPr>
        <w:pStyle w:val="Heading1"/>
      </w:pPr>
      <w:r>
        <w:t>IV</w:t>
      </w:r>
      <w:r w:rsidR="00732DF1" w:rsidRPr="00EC252B">
        <w:t xml:space="preserve">. </w:t>
      </w:r>
      <w:r w:rsidR="001876C0">
        <w:t>Reflectivity measurements</w:t>
      </w:r>
    </w:p>
    <w:p w:rsidR="001876C0" w:rsidRDefault="001876C0" w:rsidP="00777DF7"/>
    <w:p w:rsidR="001876C0" w:rsidRPr="00777DF7" w:rsidRDefault="001876C0" w:rsidP="00777DF7">
      <w:pPr>
        <w:numPr>
          <w:ilvl w:val="0"/>
          <w:numId w:val="26"/>
        </w:numPr>
        <w:rPr>
          <w:sz w:val="24"/>
          <w:szCs w:val="24"/>
        </w:rPr>
      </w:pPr>
      <w:r w:rsidRPr="00777DF7">
        <w:rPr>
          <w:sz w:val="24"/>
          <w:szCs w:val="24"/>
        </w:rPr>
        <w:t xml:space="preserve">Select </w:t>
      </w:r>
      <w:r w:rsidRPr="00777DF7">
        <w:rPr>
          <w:i/>
          <w:sz w:val="24"/>
          <w:szCs w:val="24"/>
        </w:rPr>
        <w:t xml:space="preserve">Measure &gt; Program &gt; Absolute scan &gt; </w:t>
      </w:r>
      <w:r>
        <w:rPr>
          <w:i/>
          <w:sz w:val="24"/>
          <w:szCs w:val="24"/>
        </w:rPr>
        <w:t>[XRR program]</w:t>
      </w:r>
    </w:p>
    <w:p w:rsidR="001876C0" w:rsidRDefault="001876C0" w:rsidP="00777DF7">
      <w:pPr>
        <w:numPr>
          <w:ilvl w:val="0"/>
          <w:numId w:val="26"/>
        </w:numPr>
        <w:rPr>
          <w:sz w:val="24"/>
          <w:szCs w:val="24"/>
        </w:rPr>
      </w:pPr>
      <w:r>
        <w:rPr>
          <w:sz w:val="24"/>
          <w:szCs w:val="24"/>
        </w:rPr>
        <w:t xml:space="preserve">Note multiple X-ray reflectivity measurement programs have been written and details of scan resolution, time of scan and range are mentioned in comments. Please choose conditions appropriate to substrate and estimated thin-film thickness. </w:t>
      </w:r>
    </w:p>
    <w:p w:rsidR="00B610BA" w:rsidRDefault="00B610BA" w:rsidP="00777DF7">
      <w:pPr>
        <w:numPr>
          <w:ilvl w:val="0"/>
          <w:numId w:val="26"/>
        </w:numPr>
        <w:rPr>
          <w:sz w:val="24"/>
          <w:szCs w:val="24"/>
        </w:rPr>
      </w:pPr>
      <w:r>
        <w:rPr>
          <w:sz w:val="24"/>
          <w:szCs w:val="24"/>
        </w:rPr>
        <w:t>Choose destination folder and sample name in the pop-up box.</w:t>
      </w:r>
    </w:p>
    <w:p w:rsidR="00B610BA" w:rsidRDefault="00B610BA" w:rsidP="00777DF7">
      <w:pPr>
        <w:ind w:left="360"/>
        <w:rPr>
          <w:sz w:val="24"/>
          <w:szCs w:val="24"/>
        </w:rPr>
      </w:pPr>
    </w:p>
    <w:p w:rsidR="00B610BA" w:rsidRPr="00777DF7" w:rsidRDefault="00B610BA" w:rsidP="00777DF7">
      <w:pPr>
        <w:rPr>
          <w:szCs w:val="30"/>
        </w:rPr>
      </w:pPr>
      <w:r w:rsidRPr="00777DF7">
        <w:rPr>
          <w:sz w:val="30"/>
          <w:szCs w:val="30"/>
        </w:rPr>
        <w:t>V. When you are done</w:t>
      </w:r>
    </w:p>
    <w:p w:rsidR="00B610BA" w:rsidRDefault="00B610BA" w:rsidP="00732DF1">
      <w:pPr>
        <w:rPr>
          <w:sz w:val="24"/>
          <w:szCs w:val="24"/>
        </w:rPr>
      </w:pPr>
      <w:r>
        <w:rPr>
          <w:sz w:val="24"/>
          <w:szCs w:val="24"/>
        </w:rPr>
        <w:t xml:space="preserve">1. </w:t>
      </w:r>
      <w:r w:rsidRPr="00B610BA">
        <w:rPr>
          <w:sz w:val="24"/>
          <w:szCs w:val="24"/>
        </w:rPr>
        <w:t>Remove your sample</w:t>
      </w:r>
    </w:p>
    <w:p w:rsidR="00B610BA" w:rsidRDefault="00B610BA" w:rsidP="00732DF1">
      <w:pPr>
        <w:rPr>
          <w:sz w:val="24"/>
          <w:szCs w:val="24"/>
        </w:rPr>
      </w:pPr>
      <w:r>
        <w:rPr>
          <w:sz w:val="24"/>
          <w:szCs w:val="24"/>
        </w:rPr>
        <w:t xml:space="preserve">2. </w:t>
      </w:r>
      <w:r w:rsidRPr="00584E56">
        <w:rPr>
          <w:sz w:val="24"/>
          <w:szCs w:val="24"/>
        </w:rPr>
        <w:t>Tur</w:t>
      </w:r>
      <w:r>
        <w:rPr>
          <w:sz w:val="24"/>
          <w:szCs w:val="24"/>
        </w:rPr>
        <w:t>n down the generator power to 45 kV and 2</w:t>
      </w:r>
      <w:r w:rsidRPr="00584E56">
        <w:rPr>
          <w:sz w:val="24"/>
          <w:szCs w:val="24"/>
        </w:rPr>
        <w:t>0 mA</w:t>
      </w:r>
    </w:p>
    <w:p w:rsidR="00B610BA" w:rsidRPr="00584E56" w:rsidRDefault="00B610BA" w:rsidP="00777DF7">
      <w:pPr>
        <w:rPr>
          <w:sz w:val="24"/>
          <w:szCs w:val="24"/>
        </w:rPr>
      </w:pPr>
      <w:r>
        <w:rPr>
          <w:sz w:val="24"/>
          <w:szCs w:val="24"/>
        </w:rPr>
        <w:t xml:space="preserve">3. </w:t>
      </w:r>
      <w:r w:rsidRPr="00584E56">
        <w:rPr>
          <w:sz w:val="24"/>
          <w:szCs w:val="24"/>
        </w:rPr>
        <w:t>Quit X’Pert Data Collector</w:t>
      </w:r>
    </w:p>
    <w:p w:rsidR="00732DF1" w:rsidRPr="00777DF7" w:rsidRDefault="00732DF1" w:rsidP="00777DF7">
      <w:pPr>
        <w:ind w:left="360"/>
        <w:rPr>
          <w:sz w:val="24"/>
          <w:szCs w:val="24"/>
        </w:rPr>
      </w:pPr>
    </w:p>
    <w:sectPr w:rsidR="00732DF1" w:rsidRPr="00777DF7" w:rsidSect="00732DF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313"/>
    <w:multiLevelType w:val="multilevel"/>
    <w:tmpl w:val="406E1A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5217FF7"/>
    <w:multiLevelType w:val="multilevel"/>
    <w:tmpl w:val="C6703F7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7630E2F"/>
    <w:multiLevelType w:val="hybridMultilevel"/>
    <w:tmpl w:val="14C294B6"/>
    <w:lvl w:ilvl="0" w:tplc="D5C687A4">
      <w:start w:val="1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1912C3"/>
    <w:multiLevelType w:val="multilevel"/>
    <w:tmpl w:val="4B80E1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caps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E643DEF"/>
    <w:multiLevelType w:val="multilevel"/>
    <w:tmpl w:val="4B80E1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caps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09961C8"/>
    <w:multiLevelType w:val="multilevel"/>
    <w:tmpl w:val="4B80E1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caps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2987356"/>
    <w:multiLevelType w:val="hybridMultilevel"/>
    <w:tmpl w:val="F5E4B81C"/>
    <w:lvl w:ilvl="0" w:tplc="C95A03AC">
      <w:start w:val="4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D217FE"/>
    <w:multiLevelType w:val="multilevel"/>
    <w:tmpl w:val="4B80E1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caps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D7371DD"/>
    <w:multiLevelType w:val="multilevel"/>
    <w:tmpl w:val="4B80E1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caps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DDD5D41"/>
    <w:multiLevelType w:val="singleLevel"/>
    <w:tmpl w:val="AD0AE708"/>
    <w:lvl w:ilvl="0">
      <w:start w:val="18"/>
      <w:numFmt w:val="decimal"/>
      <w:lvlText w:val="%1."/>
      <w:lvlJc w:val="left"/>
      <w:pPr>
        <w:tabs>
          <w:tab w:val="num" w:pos="420"/>
        </w:tabs>
        <w:ind w:left="420" w:hanging="420"/>
      </w:pPr>
      <w:rPr>
        <w:rFonts w:hint="default"/>
      </w:rPr>
    </w:lvl>
  </w:abstractNum>
  <w:abstractNum w:abstractNumId="10">
    <w:nsid w:val="1ECC40A6"/>
    <w:multiLevelType w:val="singleLevel"/>
    <w:tmpl w:val="0D862B52"/>
    <w:lvl w:ilvl="0">
      <w:start w:val="43"/>
      <w:numFmt w:val="decimal"/>
      <w:lvlText w:val="%1."/>
      <w:lvlJc w:val="left"/>
      <w:pPr>
        <w:tabs>
          <w:tab w:val="num" w:pos="360"/>
        </w:tabs>
        <w:ind w:left="360" w:hanging="360"/>
      </w:pPr>
      <w:rPr>
        <w:rFonts w:hint="default"/>
      </w:rPr>
    </w:lvl>
  </w:abstractNum>
  <w:abstractNum w:abstractNumId="11">
    <w:nsid w:val="230A60B7"/>
    <w:multiLevelType w:val="singleLevel"/>
    <w:tmpl w:val="30B62888"/>
    <w:lvl w:ilvl="0">
      <w:start w:val="11"/>
      <w:numFmt w:val="decimal"/>
      <w:lvlText w:val="%1."/>
      <w:lvlJc w:val="left"/>
      <w:pPr>
        <w:tabs>
          <w:tab w:val="num" w:pos="420"/>
        </w:tabs>
        <w:ind w:left="420" w:hanging="420"/>
      </w:pPr>
      <w:rPr>
        <w:rFonts w:hint="default"/>
      </w:rPr>
    </w:lvl>
  </w:abstractNum>
  <w:abstractNum w:abstractNumId="12">
    <w:nsid w:val="265D720D"/>
    <w:multiLevelType w:val="multilevel"/>
    <w:tmpl w:val="4B80E1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caps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94904E9"/>
    <w:multiLevelType w:val="singleLevel"/>
    <w:tmpl w:val="0409000F"/>
    <w:lvl w:ilvl="0">
      <w:start w:val="17"/>
      <w:numFmt w:val="decimal"/>
      <w:lvlText w:val="%1."/>
      <w:lvlJc w:val="left"/>
      <w:pPr>
        <w:tabs>
          <w:tab w:val="num" w:pos="360"/>
        </w:tabs>
        <w:ind w:left="360" w:hanging="360"/>
      </w:pPr>
      <w:rPr>
        <w:rFonts w:hint="default"/>
      </w:rPr>
    </w:lvl>
  </w:abstractNum>
  <w:abstractNum w:abstractNumId="14">
    <w:nsid w:val="3D581B77"/>
    <w:multiLevelType w:val="multilevel"/>
    <w:tmpl w:val="4B80E1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caps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DC855DF"/>
    <w:multiLevelType w:val="multilevel"/>
    <w:tmpl w:val="406E1A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3E981B56"/>
    <w:multiLevelType w:val="multilevel"/>
    <w:tmpl w:val="4B80E1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caps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6A039EA"/>
    <w:multiLevelType w:val="multilevel"/>
    <w:tmpl w:val="4B80E1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caps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9064049"/>
    <w:multiLevelType w:val="multilevel"/>
    <w:tmpl w:val="4B80E1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caps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52996DAE"/>
    <w:multiLevelType w:val="hybridMultilevel"/>
    <w:tmpl w:val="377E3E1C"/>
    <w:lvl w:ilvl="0" w:tplc="C95A03AC">
      <w:start w:val="4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3EE1ADA"/>
    <w:multiLevelType w:val="multilevel"/>
    <w:tmpl w:val="4B80E1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caps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59E859D5"/>
    <w:multiLevelType w:val="singleLevel"/>
    <w:tmpl w:val="35D6A1E2"/>
    <w:lvl w:ilvl="0">
      <w:start w:val="15"/>
      <w:numFmt w:val="decimal"/>
      <w:lvlText w:val="%1."/>
      <w:lvlJc w:val="left"/>
      <w:pPr>
        <w:tabs>
          <w:tab w:val="num" w:pos="420"/>
        </w:tabs>
        <w:ind w:left="420" w:hanging="420"/>
      </w:pPr>
      <w:rPr>
        <w:rFonts w:hint="default"/>
      </w:rPr>
    </w:lvl>
  </w:abstractNum>
  <w:abstractNum w:abstractNumId="22">
    <w:nsid w:val="635C13D1"/>
    <w:multiLevelType w:val="singleLevel"/>
    <w:tmpl w:val="F56CEBB6"/>
    <w:lvl w:ilvl="0">
      <w:start w:val="43"/>
      <w:numFmt w:val="decimal"/>
      <w:lvlText w:val="%1."/>
      <w:lvlJc w:val="left"/>
      <w:pPr>
        <w:tabs>
          <w:tab w:val="num" w:pos="420"/>
        </w:tabs>
        <w:ind w:left="420" w:hanging="420"/>
      </w:pPr>
      <w:rPr>
        <w:rFonts w:hint="default"/>
      </w:rPr>
    </w:lvl>
  </w:abstractNum>
  <w:abstractNum w:abstractNumId="23">
    <w:nsid w:val="68815ABE"/>
    <w:multiLevelType w:val="hybridMultilevel"/>
    <w:tmpl w:val="C6703F7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74367A26"/>
    <w:multiLevelType w:val="multilevel"/>
    <w:tmpl w:val="4B80E1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caps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7B8E3BC3"/>
    <w:multiLevelType w:val="multilevel"/>
    <w:tmpl w:val="4B80E1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caps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1"/>
  </w:num>
  <w:num w:numId="2">
    <w:abstractNumId w:val="22"/>
  </w:num>
  <w:num w:numId="3">
    <w:abstractNumId w:val="11"/>
  </w:num>
  <w:num w:numId="4">
    <w:abstractNumId w:val="13"/>
  </w:num>
  <w:num w:numId="5">
    <w:abstractNumId w:val="10"/>
  </w:num>
  <w:num w:numId="6">
    <w:abstractNumId w:val="9"/>
  </w:num>
  <w:num w:numId="7">
    <w:abstractNumId w:val="2"/>
  </w:num>
  <w:num w:numId="8">
    <w:abstractNumId w:val="19"/>
  </w:num>
  <w:num w:numId="9">
    <w:abstractNumId w:val="6"/>
  </w:num>
  <w:num w:numId="10">
    <w:abstractNumId w:val="17"/>
  </w:num>
  <w:num w:numId="11">
    <w:abstractNumId w:val="0"/>
  </w:num>
  <w:num w:numId="12">
    <w:abstractNumId w:val="23"/>
  </w:num>
  <w:num w:numId="13">
    <w:abstractNumId w:val="15"/>
  </w:num>
  <w:num w:numId="14">
    <w:abstractNumId w:val="1"/>
  </w:num>
  <w:num w:numId="15">
    <w:abstractNumId w:val="3"/>
  </w:num>
  <w:num w:numId="16">
    <w:abstractNumId w:val="18"/>
  </w:num>
  <w:num w:numId="17">
    <w:abstractNumId w:val="14"/>
  </w:num>
  <w:num w:numId="18">
    <w:abstractNumId w:val="20"/>
  </w:num>
  <w:num w:numId="19">
    <w:abstractNumId w:val="8"/>
  </w:num>
  <w:num w:numId="20">
    <w:abstractNumId w:val="25"/>
  </w:num>
  <w:num w:numId="21">
    <w:abstractNumId w:val="12"/>
  </w:num>
  <w:num w:numId="22">
    <w:abstractNumId w:val="7"/>
  </w:num>
  <w:num w:numId="23">
    <w:abstractNumId w:val="16"/>
  </w:num>
  <w:num w:numId="24">
    <w:abstractNumId w:val="24"/>
  </w:num>
  <w:num w:numId="25">
    <w:abstractNumId w:val="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E10"/>
    <w:rsid w:val="00004A1A"/>
    <w:rsid w:val="001876C0"/>
    <w:rsid w:val="002E1C56"/>
    <w:rsid w:val="003E790D"/>
    <w:rsid w:val="005D2736"/>
    <w:rsid w:val="005F408E"/>
    <w:rsid w:val="00732DF1"/>
    <w:rsid w:val="00777DF7"/>
    <w:rsid w:val="008E1C53"/>
    <w:rsid w:val="00A24E10"/>
    <w:rsid w:val="00B610BA"/>
    <w:rsid w:val="00D378E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style>
  <w:style w:type="paragraph" w:styleId="Heading1">
    <w:name w:val="heading 1"/>
    <w:basedOn w:val="Normal"/>
    <w:next w:val="Normal"/>
    <w:qFormat/>
    <w:pPr>
      <w:keepNext/>
      <w:outlineLvl w:val="0"/>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alloonText">
    <w:name w:val="Balloon Text"/>
    <w:basedOn w:val="Normal"/>
    <w:semiHidden/>
    <w:rsid w:val="00807D2C"/>
    <w:rPr>
      <w:rFonts w:ascii="Tahoma" w:hAnsi="Tahoma" w:cs="Tahoma"/>
      <w:sz w:val="16"/>
      <w:szCs w:val="16"/>
    </w:rPr>
  </w:style>
  <w:style w:type="character" w:styleId="Hyperlink">
    <w:name w:val="Hyperlink"/>
    <w:basedOn w:val="DefaultParagraphFont"/>
    <w:rsid w:val="00D378E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style>
  <w:style w:type="paragraph" w:styleId="Heading1">
    <w:name w:val="heading 1"/>
    <w:basedOn w:val="Normal"/>
    <w:next w:val="Normal"/>
    <w:qFormat/>
    <w:pPr>
      <w:keepNext/>
      <w:outlineLvl w:val="0"/>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alloonText">
    <w:name w:val="Balloon Text"/>
    <w:basedOn w:val="Normal"/>
    <w:semiHidden/>
    <w:rsid w:val="00807D2C"/>
    <w:rPr>
      <w:rFonts w:ascii="Tahoma" w:hAnsi="Tahoma" w:cs="Tahoma"/>
      <w:sz w:val="16"/>
      <w:szCs w:val="16"/>
    </w:rPr>
  </w:style>
  <w:style w:type="character" w:styleId="Hyperlink">
    <w:name w:val="Hyperlink"/>
    <w:basedOn w:val="DefaultParagraphFont"/>
    <w:rsid w:val="00D378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prism.mit.edu/xray"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1002</Words>
  <Characters>5718</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X-Ray Reflectivity with X'Pert Pro</vt:lpstr>
    </vt:vector>
  </TitlesOfParts>
  <Company>MIT</Company>
  <LinksUpToDate>false</LinksUpToDate>
  <CharactersWithSpaces>6707</CharactersWithSpaces>
  <SharedDoc>false</SharedDoc>
  <HLinks>
    <vt:vector size="90" baseType="variant">
      <vt:variant>
        <vt:i4>1572953</vt:i4>
      </vt:variant>
      <vt:variant>
        <vt:i4>4934</vt:i4>
      </vt:variant>
      <vt:variant>
        <vt:i4>1025</vt:i4>
      </vt:variant>
      <vt:variant>
        <vt:i4>1</vt:i4>
      </vt:variant>
      <vt:variant>
        <vt:lpwstr>attenuator fixed</vt:lpwstr>
      </vt:variant>
      <vt:variant>
        <vt:lpwstr/>
      </vt:variant>
      <vt:variant>
        <vt:i4>458811</vt:i4>
      </vt:variant>
      <vt:variant>
        <vt:i4>6834</vt:i4>
      </vt:variant>
      <vt:variant>
        <vt:i4>1026</vt:i4>
      </vt:variant>
      <vt:variant>
        <vt:i4>1</vt:i4>
      </vt:variant>
      <vt:variant>
        <vt:lpwstr>peak mode</vt:lpwstr>
      </vt:variant>
      <vt:variant>
        <vt:lpwstr/>
      </vt:variant>
      <vt:variant>
        <vt:i4>2424932</vt:i4>
      </vt:variant>
      <vt:variant>
        <vt:i4>7023</vt:i4>
      </vt:variant>
      <vt:variant>
        <vt:i4>1027</vt:i4>
      </vt:variant>
      <vt:variant>
        <vt:i4>1</vt:i4>
      </vt:variant>
      <vt:variant>
        <vt:lpwstr>count rate</vt:lpwstr>
      </vt:variant>
      <vt:variant>
        <vt:lpwstr/>
      </vt:variant>
      <vt:variant>
        <vt:i4>3014709</vt:i4>
      </vt:variant>
      <vt:variant>
        <vt:i4>7177</vt:i4>
      </vt:variant>
      <vt:variant>
        <vt:i4>1028</vt:i4>
      </vt:variant>
      <vt:variant>
        <vt:i4>1</vt:i4>
      </vt:variant>
      <vt:variant>
        <vt:lpwstr>Shutter Open Close</vt:lpwstr>
      </vt:variant>
      <vt:variant>
        <vt:lpwstr/>
      </vt:variant>
      <vt:variant>
        <vt:i4>3014709</vt:i4>
      </vt:variant>
      <vt:variant>
        <vt:i4>8751</vt:i4>
      </vt:variant>
      <vt:variant>
        <vt:i4>1029</vt:i4>
      </vt:variant>
      <vt:variant>
        <vt:i4>1</vt:i4>
      </vt:variant>
      <vt:variant>
        <vt:lpwstr>Shutter Open Close</vt:lpwstr>
      </vt:variant>
      <vt:variant>
        <vt:lpwstr/>
      </vt:variant>
      <vt:variant>
        <vt:i4>917539</vt:i4>
      </vt:variant>
      <vt:variant>
        <vt:i4>9317</vt:i4>
      </vt:variant>
      <vt:variant>
        <vt:i4>1030</vt:i4>
      </vt:variant>
      <vt:variant>
        <vt:i4>1</vt:i4>
      </vt:variant>
      <vt:variant>
        <vt:lpwstr>open close shutter button</vt:lpwstr>
      </vt:variant>
      <vt:variant>
        <vt:lpwstr/>
      </vt:variant>
      <vt:variant>
        <vt:i4>917539</vt:i4>
      </vt:variant>
      <vt:variant>
        <vt:i4>9405</vt:i4>
      </vt:variant>
      <vt:variant>
        <vt:i4>1031</vt:i4>
      </vt:variant>
      <vt:variant>
        <vt:i4>1</vt:i4>
      </vt:variant>
      <vt:variant>
        <vt:lpwstr>open close shutter button</vt:lpwstr>
      </vt:variant>
      <vt:variant>
        <vt:lpwstr/>
      </vt:variant>
      <vt:variant>
        <vt:i4>917539</vt:i4>
      </vt:variant>
      <vt:variant>
        <vt:i4>10511</vt:i4>
      </vt:variant>
      <vt:variant>
        <vt:i4>1032</vt:i4>
      </vt:variant>
      <vt:variant>
        <vt:i4>1</vt:i4>
      </vt:variant>
      <vt:variant>
        <vt:lpwstr>open close shutter button</vt:lpwstr>
      </vt:variant>
      <vt:variant>
        <vt:lpwstr/>
      </vt:variant>
      <vt:variant>
        <vt:i4>917539</vt:i4>
      </vt:variant>
      <vt:variant>
        <vt:i4>10642</vt:i4>
      </vt:variant>
      <vt:variant>
        <vt:i4>1033</vt:i4>
      </vt:variant>
      <vt:variant>
        <vt:i4>1</vt:i4>
      </vt:variant>
      <vt:variant>
        <vt:lpwstr>open close shutter button</vt:lpwstr>
      </vt:variant>
      <vt:variant>
        <vt:lpwstr/>
      </vt:variant>
      <vt:variant>
        <vt:i4>4784210</vt:i4>
      </vt:variant>
      <vt:variant>
        <vt:i4>13093</vt:i4>
      </vt:variant>
      <vt:variant>
        <vt:i4>1039</vt:i4>
      </vt:variant>
      <vt:variant>
        <vt:i4>1</vt:i4>
      </vt:variant>
      <vt:variant>
        <vt:lpwstr>optimize reflection copy</vt:lpwstr>
      </vt:variant>
      <vt:variant>
        <vt:lpwstr/>
      </vt:variant>
      <vt:variant>
        <vt:i4>4390920</vt:i4>
      </vt:variant>
      <vt:variant>
        <vt:i4>13094</vt:i4>
      </vt:variant>
      <vt:variant>
        <vt:i4>1040</vt:i4>
      </vt:variant>
      <vt:variant>
        <vt:i4>1</vt:i4>
      </vt:variant>
      <vt:variant>
        <vt:lpwstr>first fringe</vt:lpwstr>
      </vt:variant>
      <vt:variant>
        <vt:lpwstr/>
      </vt:variant>
      <vt:variant>
        <vt:i4>5111809</vt:i4>
      </vt:variant>
      <vt:variant>
        <vt:i4>15359</vt:i4>
      </vt:variant>
      <vt:variant>
        <vt:i4>1034</vt:i4>
      </vt:variant>
      <vt:variant>
        <vt:i4>1</vt:i4>
      </vt:variant>
      <vt:variant>
        <vt:lpwstr>psi tilt</vt:lpwstr>
      </vt:variant>
      <vt:variant>
        <vt:lpwstr/>
      </vt:variant>
      <vt:variant>
        <vt:i4>655467</vt:i4>
      </vt:variant>
      <vt:variant>
        <vt:i4>16457</vt:i4>
      </vt:variant>
      <vt:variant>
        <vt:i4>1035</vt:i4>
      </vt:variant>
      <vt:variant>
        <vt:i4>1</vt:i4>
      </vt:variant>
      <vt:variant>
        <vt:lpwstr>omega</vt:lpwstr>
      </vt:variant>
      <vt:variant>
        <vt:lpwstr/>
      </vt:variant>
      <vt:variant>
        <vt:i4>1572953</vt:i4>
      </vt:variant>
      <vt:variant>
        <vt:i4>19265</vt:i4>
      </vt:variant>
      <vt:variant>
        <vt:i4>1038</vt:i4>
      </vt:variant>
      <vt:variant>
        <vt:i4>1</vt:i4>
      </vt:variant>
      <vt:variant>
        <vt:lpwstr>attenuator fixed</vt:lpwstr>
      </vt:variant>
      <vt:variant>
        <vt:lpwstr/>
      </vt:variant>
      <vt:variant>
        <vt:i4>983079</vt:i4>
      </vt:variant>
      <vt:variant>
        <vt:i4>-1</vt:i4>
      </vt:variant>
      <vt:variant>
        <vt:i4>1035</vt:i4>
      </vt:variant>
      <vt:variant>
        <vt:i4>1</vt:i4>
      </vt:variant>
      <vt:variant>
        <vt:lpwstr>absolute scan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X-Ray Reflectivity with X'Pert Pro</dc:title>
  <dc:subject>XRR</dc:subject>
  <dc:creator>Scott Speakman</dc:creator>
  <cp:keywords/>
  <cp:lastModifiedBy>Gregory</cp:lastModifiedBy>
  <cp:revision>2</cp:revision>
  <cp:lastPrinted>2007-09-28T15:18:00Z</cp:lastPrinted>
  <dcterms:created xsi:type="dcterms:W3CDTF">2013-02-22T17:54:00Z</dcterms:created>
  <dcterms:modified xsi:type="dcterms:W3CDTF">2013-02-22T17:54:00Z</dcterms:modified>
</cp:coreProperties>
</file>