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2C6B0D90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6A07B6">
        <w:rPr>
          <w:rFonts w:ascii="Times New Roman" w:hAnsi="Times New Roman" w:cs="Times New Roman"/>
          <w:b/>
          <w:bCs/>
        </w:rPr>
        <w:t>1</w:t>
      </w:r>
      <w:r w:rsidR="00C2621D">
        <w:rPr>
          <w:rFonts w:ascii="Times New Roman" w:hAnsi="Times New Roman" w:cs="Times New Roman"/>
          <w:b/>
          <w:bCs/>
        </w:rPr>
        <w:t>4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29C05009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</w:t>
      </w:r>
      <w:r w:rsidR="00C2621D">
        <w:rPr>
          <w:rFonts w:ascii="Times New Roman" w:hAnsi="Times New Roman" w:cs="Times New Roman"/>
          <w:b/>
          <w:bCs/>
        </w:rPr>
        <w:t>Thursday</w:t>
      </w:r>
      <w:r w:rsidRPr="00971D50">
        <w:rPr>
          <w:rFonts w:ascii="Times New Roman" w:hAnsi="Times New Roman" w:cs="Times New Roman"/>
          <w:b/>
          <w:bCs/>
        </w:rPr>
        <w:t xml:space="preserve"> </w:t>
      </w:r>
      <w:r w:rsidR="00302CED">
        <w:rPr>
          <w:rFonts w:ascii="Times New Roman" w:hAnsi="Times New Roman" w:cs="Times New Roman"/>
          <w:b/>
          <w:bCs/>
        </w:rPr>
        <w:t>April</w:t>
      </w:r>
      <w:r w:rsidR="00293E69">
        <w:rPr>
          <w:rFonts w:ascii="Times New Roman" w:hAnsi="Times New Roman" w:cs="Times New Roman"/>
          <w:b/>
          <w:bCs/>
        </w:rPr>
        <w:t xml:space="preserve"> </w:t>
      </w:r>
      <w:r w:rsidR="00C2621D">
        <w:rPr>
          <w:rFonts w:ascii="Times New Roman" w:hAnsi="Times New Roman" w:cs="Times New Roman"/>
          <w:b/>
          <w:bCs/>
        </w:rPr>
        <w:t>25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359F9CEF" w14:textId="43B585EF" w:rsidR="00C2621D" w:rsidRDefault="00D54C14" w:rsidP="00D54C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Points for two questions</w:t>
      </w:r>
    </w:p>
    <w:p w14:paraId="453617EC" w14:textId="77777777" w:rsidR="005D5364" w:rsidRDefault="005D5364" w:rsidP="00D54C14">
      <w:pPr>
        <w:jc w:val="center"/>
        <w:rPr>
          <w:rFonts w:ascii="Times New Roman" w:hAnsi="Times New Roman" w:cs="Times New Roman"/>
        </w:rPr>
      </w:pPr>
    </w:p>
    <w:p w14:paraId="110ABCAF" w14:textId="77777777" w:rsidR="005D5364" w:rsidRDefault="005D5364" w:rsidP="00D54C14">
      <w:pPr>
        <w:jc w:val="center"/>
        <w:rPr>
          <w:rFonts w:ascii="Times New Roman" w:hAnsi="Times New Roman" w:cs="Times New Roman"/>
        </w:rPr>
      </w:pPr>
    </w:p>
    <w:p w14:paraId="0CAE11E8" w14:textId="1C81BC9D" w:rsidR="000801F9" w:rsidRPr="00855E18" w:rsidRDefault="00D54C14" w:rsidP="00EC5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Wu L-F, Mao L-F, Wang Z </w:t>
      </w:r>
      <w:r>
        <w:rPr>
          <w:rFonts w:ascii="Times New Roman" w:hAnsi="Times New Roman" w:cs="Times New Roman"/>
          <w:i/>
          <w:iCs/>
        </w:rPr>
        <w:t>Effective Entanglement and Constraint Release in Deformed Polymer Melts</w:t>
      </w:r>
      <w:r>
        <w:rPr>
          <w:rFonts w:ascii="Times New Roman" w:hAnsi="Times New Roman" w:cs="Times New Roman"/>
        </w:rPr>
        <w:t xml:space="preserve"> Macromolecules </w:t>
      </w:r>
      <w:r>
        <w:rPr>
          <w:rFonts w:ascii="Times New Roman" w:hAnsi="Times New Roman" w:cs="Times New Roman"/>
          <w:b/>
          <w:bCs/>
        </w:rPr>
        <w:t>57</w:t>
      </w:r>
      <w:r>
        <w:rPr>
          <w:rFonts w:ascii="Times New Roman" w:hAnsi="Times New Roman" w:cs="Times New Roman"/>
        </w:rPr>
        <w:t xml:space="preserve"> 3202-3211 (2024) </w:t>
      </w:r>
      <w:r w:rsidR="00722A4C">
        <w:rPr>
          <w:rFonts w:ascii="Times New Roman" w:hAnsi="Times New Roman" w:cs="Times New Roman"/>
        </w:rPr>
        <w:t>use molecular dynamics</w:t>
      </w:r>
      <w:r w:rsidR="007B3E9D">
        <w:rPr>
          <w:rFonts w:ascii="Times New Roman" w:hAnsi="Times New Roman" w:cs="Times New Roman"/>
        </w:rPr>
        <w:t xml:space="preserve"> (MD)</w:t>
      </w:r>
      <w:r w:rsidR="00722A4C">
        <w:rPr>
          <w:rFonts w:ascii="Times New Roman" w:hAnsi="Times New Roman" w:cs="Times New Roman"/>
        </w:rPr>
        <w:t xml:space="preserve"> simulations (</w:t>
      </w:r>
      <w:r w:rsidR="00722A4C">
        <w:rPr>
          <w:rFonts w:ascii="Times New Roman" w:hAnsi="Times New Roman" w:cs="Times New Roman"/>
        </w:rPr>
        <w:t>LAMMPS</w:t>
      </w:r>
      <w:r w:rsidR="00722A4C">
        <w:rPr>
          <w:rFonts w:ascii="Times New Roman" w:hAnsi="Times New Roman" w:cs="Times New Roman"/>
        </w:rPr>
        <w:t>) and small angle neutron scattering</w:t>
      </w:r>
      <w:r w:rsidR="007B3E9D">
        <w:rPr>
          <w:rFonts w:ascii="Times New Roman" w:hAnsi="Times New Roman" w:cs="Times New Roman"/>
        </w:rPr>
        <w:t xml:space="preserve"> (SANS)</w:t>
      </w:r>
      <w:r w:rsidR="00722A4C">
        <w:rPr>
          <w:rFonts w:ascii="Times New Roman" w:hAnsi="Times New Roman" w:cs="Times New Roman"/>
        </w:rPr>
        <w:t xml:space="preserve"> to quantify the response of entangled polymers to large, rapid deformations</w:t>
      </w:r>
      <w:r w:rsidR="00855E18">
        <w:rPr>
          <w:rFonts w:ascii="Times New Roman" w:hAnsi="Times New Roman" w:cs="Times New Roman"/>
        </w:rPr>
        <w:t xml:space="preserve">. </w:t>
      </w:r>
      <w:r w:rsidR="00722A4C">
        <w:rPr>
          <w:rFonts w:ascii="Times New Roman" w:hAnsi="Times New Roman" w:cs="Times New Roman"/>
        </w:rPr>
        <w:t>Wu observes a “Rouse ramp” in the number of effective kinks</w:t>
      </w:r>
      <w:r w:rsidR="0053383F">
        <w:rPr>
          <w:rFonts w:ascii="Times New Roman" w:hAnsi="Times New Roman" w:cs="Times New Roman"/>
        </w:rPr>
        <w:t xml:space="preserve">, </w:t>
      </w:r>
      <w:r w:rsidR="0053383F" w:rsidRPr="009D0460">
        <w:rPr>
          <w:rFonts w:ascii="Times New Roman" w:hAnsi="Times New Roman" w:cs="Times New Roman"/>
          <w:i/>
          <w:iCs/>
        </w:rPr>
        <w:t>Z</w:t>
      </w:r>
      <w:r w:rsidR="0053383F" w:rsidRPr="009D0460">
        <w:rPr>
          <w:rFonts w:ascii="Times New Roman" w:hAnsi="Times New Roman" w:cs="Times New Roman"/>
          <w:vertAlign w:val="subscript"/>
        </w:rPr>
        <w:t>ee</w:t>
      </w:r>
      <w:r w:rsidR="0053383F">
        <w:rPr>
          <w:rFonts w:ascii="Times New Roman" w:hAnsi="Times New Roman" w:cs="Times New Roman"/>
          <w:vertAlign w:val="subscript"/>
        </w:rPr>
        <w:t>,</w:t>
      </w:r>
      <w:r w:rsidR="0053383F">
        <w:rPr>
          <w:rFonts w:ascii="Times New Roman" w:hAnsi="Times New Roman" w:cs="Times New Roman"/>
        </w:rPr>
        <w:t xml:space="preserve"> versus time</w:t>
      </w:r>
      <w:r w:rsidR="00722A4C">
        <w:rPr>
          <w:rFonts w:ascii="Times New Roman" w:hAnsi="Times New Roman" w:cs="Times New Roman"/>
        </w:rPr>
        <w:t xml:space="preserve">, </w:t>
      </w:r>
      <w:r w:rsidR="0053383F">
        <w:rPr>
          <w:rFonts w:ascii="Times New Roman" w:hAnsi="Times New Roman" w:cs="Times New Roman"/>
        </w:rPr>
        <w:t xml:space="preserve">with </w:t>
      </w:r>
      <w:r w:rsidR="0053383F" w:rsidRPr="009D0460">
        <w:rPr>
          <w:rFonts w:ascii="Times New Roman" w:hAnsi="Times New Roman" w:cs="Times New Roman"/>
          <w:i/>
          <w:iCs/>
        </w:rPr>
        <w:t>Z</w:t>
      </w:r>
      <w:r w:rsidR="0053383F" w:rsidRPr="009D0460">
        <w:rPr>
          <w:rFonts w:ascii="Times New Roman" w:hAnsi="Times New Roman" w:cs="Times New Roman"/>
          <w:vertAlign w:val="subscript"/>
        </w:rPr>
        <w:t>ee</w:t>
      </w:r>
      <w:r w:rsidR="0053383F">
        <w:rPr>
          <w:rFonts w:ascii="Times New Roman" w:hAnsi="Times New Roman" w:cs="Times New Roman"/>
        </w:rPr>
        <w:t xml:space="preserve"> </w:t>
      </w:r>
      <w:r w:rsidR="00722A4C">
        <w:rPr>
          <w:rFonts w:ascii="Times New Roman" w:hAnsi="Times New Roman" w:cs="Times New Roman"/>
        </w:rPr>
        <w:t xml:space="preserve">defined as </w:t>
      </w:r>
      <w:r w:rsidR="0053383F">
        <w:rPr>
          <w:rFonts w:ascii="Times New Roman" w:hAnsi="Times New Roman" w:cs="Times New Roman"/>
        </w:rPr>
        <w:t xml:space="preserve">“effective” </w:t>
      </w:r>
      <w:r w:rsidR="00722A4C">
        <w:rPr>
          <w:rFonts w:ascii="Times New Roman" w:hAnsi="Times New Roman" w:cs="Times New Roman"/>
        </w:rPr>
        <w:t>contacts between primitive paths of different chains. The “Rouse ramp” is a verification of tube relaxation induced by constraint release</w:t>
      </w:r>
      <w:r w:rsidR="0053383F">
        <w:rPr>
          <w:rFonts w:ascii="Times New Roman" w:hAnsi="Times New Roman" w:cs="Times New Roman"/>
        </w:rPr>
        <w:t xml:space="preserve"> (CR)</w:t>
      </w:r>
      <w:r w:rsidR="00722A4C">
        <w:rPr>
          <w:rFonts w:ascii="Times New Roman" w:hAnsi="Times New Roman" w:cs="Times New Roman"/>
        </w:rPr>
        <w:t>.</w:t>
      </w:r>
    </w:p>
    <w:p w14:paraId="73BF4C04" w14:textId="022C8830" w:rsidR="000801F9" w:rsidRPr="00062D05" w:rsidRDefault="000801F9" w:rsidP="00925F8E">
      <w:pPr>
        <w:jc w:val="center"/>
        <w:rPr>
          <w:rFonts w:ascii="Times New Roman" w:hAnsi="Times New Roman" w:cs="Times New Roman"/>
        </w:rPr>
      </w:pPr>
    </w:p>
    <w:p w14:paraId="4FB85F14" w14:textId="0BBB308B" w:rsidR="000D3367" w:rsidRDefault="001E4F48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tube concept, primitive path</w:t>
      </w:r>
      <w:r w:rsidR="00703FBB">
        <w:rPr>
          <w:rFonts w:ascii="Times New Roman" w:hAnsi="Times New Roman" w:cs="Times New Roman"/>
        </w:rPr>
        <w:t xml:space="preserve"> (PP)</w:t>
      </w:r>
      <w:r>
        <w:rPr>
          <w:rFonts w:ascii="Times New Roman" w:hAnsi="Times New Roman" w:cs="Times New Roman"/>
        </w:rPr>
        <w:t>, contour length fluctuations</w:t>
      </w:r>
      <w:r w:rsidR="00703FBB">
        <w:rPr>
          <w:rFonts w:ascii="Times New Roman" w:hAnsi="Times New Roman" w:cs="Times New Roman"/>
        </w:rPr>
        <w:t xml:space="preserve"> (CLF)</w:t>
      </w:r>
      <w:r>
        <w:rPr>
          <w:rFonts w:ascii="Times New Roman" w:hAnsi="Times New Roman" w:cs="Times New Roman"/>
        </w:rPr>
        <w:t>, constraint release</w:t>
      </w:r>
      <w:r w:rsidR="00703FBB">
        <w:rPr>
          <w:rFonts w:ascii="Times New Roman" w:hAnsi="Times New Roman" w:cs="Times New Roman"/>
        </w:rPr>
        <w:t xml:space="preserve"> (CR)</w:t>
      </w:r>
      <w:r>
        <w:rPr>
          <w:rFonts w:ascii="Times New Roman" w:hAnsi="Times New Roman" w:cs="Times New Roman"/>
        </w:rPr>
        <w:t xml:space="preserve">, </w:t>
      </w:r>
      <w:r w:rsidR="00500C5A">
        <w:rPr>
          <w:rFonts w:ascii="Times New Roman" w:hAnsi="Times New Roman" w:cs="Times New Roman"/>
        </w:rPr>
        <w:t>extensional flow</w:t>
      </w:r>
      <w:r w:rsidR="004674D4">
        <w:rPr>
          <w:rFonts w:ascii="Times New Roman" w:hAnsi="Times New Roman" w:cs="Times New Roman"/>
        </w:rPr>
        <w:t xml:space="preserve">, entanglements as defined in a MD simulation, </w:t>
      </w:r>
      <w:r w:rsidR="00EA5C34">
        <w:rPr>
          <w:rFonts w:ascii="Times New Roman" w:hAnsi="Times New Roman" w:cs="Times New Roman"/>
        </w:rPr>
        <w:t>effective versus ineffective entanglements</w:t>
      </w:r>
      <w:r w:rsidR="00090B19">
        <w:rPr>
          <w:rFonts w:ascii="Times New Roman" w:hAnsi="Times New Roman" w:cs="Times New Roman"/>
        </w:rPr>
        <w:t xml:space="preserve"> (as defined in the first column on page 3204)</w:t>
      </w:r>
      <w:r w:rsidR="000B4014">
        <w:rPr>
          <w:rFonts w:ascii="Times New Roman" w:hAnsi="Times New Roman" w:cs="Times New Roman"/>
        </w:rPr>
        <w:t xml:space="preserve">, affine deformation (page 3204), </w:t>
      </w:r>
      <w:r w:rsidR="0053383F">
        <w:rPr>
          <w:rFonts w:ascii="Times New Roman" w:hAnsi="Times New Roman" w:cs="Times New Roman"/>
        </w:rPr>
        <w:t xml:space="preserve">and the </w:t>
      </w:r>
      <w:r w:rsidR="000B4014">
        <w:rPr>
          <w:rFonts w:ascii="Times New Roman" w:hAnsi="Times New Roman" w:cs="Times New Roman"/>
        </w:rPr>
        <w:t>non-affine tube model (NTM)</w:t>
      </w:r>
      <w:r w:rsidR="0053383F">
        <w:rPr>
          <w:rFonts w:ascii="Times New Roman" w:hAnsi="Times New Roman" w:cs="Times New Roman"/>
        </w:rPr>
        <w:t xml:space="preserve"> used by Wu</w:t>
      </w:r>
      <w:r w:rsidR="00703FBB">
        <w:rPr>
          <w:rFonts w:ascii="Times New Roman" w:hAnsi="Times New Roman" w:cs="Times New Roman"/>
        </w:rPr>
        <w:t>.</w:t>
      </w:r>
    </w:p>
    <w:p w14:paraId="3FFB6717" w14:textId="77777777" w:rsidR="00855E18" w:rsidRDefault="00855E18" w:rsidP="00855E18">
      <w:pPr>
        <w:pStyle w:val="ListParagraph"/>
        <w:jc w:val="both"/>
        <w:rPr>
          <w:rFonts w:ascii="Times New Roman" w:hAnsi="Times New Roman" w:cs="Times New Roman"/>
        </w:rPr>
      </w:pPr>
    </w:p>
    <w:p w14:paraId="7AF39750" w14:textId="40C7696E" w:rsidR="00855E18" w:rsidRDefault="007B3E9D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Wu states that neutron spin echo (NSE) has not provided direct observation of entanglements.  </w:t>
      </w:r>
      <w:r w:rsidRPr="007B3E9D">
        <w:rPr>
          <w:rFonts w:ascii="Times New Roman" w:hAnsi="Times New Roman" w:cs="Times New Roman"/>
          <w:b/>
          <w:bCs/>
        </w:rPr>
        <w:t>Explain the NSE</w:t>
      </w:r>
      <w:r>
        <w:rPr>
          <w:rFonts w:ascii="Times New Roman" w:hAnsi="Times New Roman" w:cs="Times New Roman"/>
        </w:rPr>
        <w:t xml:space="preserve"> measurement, as described by </w:t>
      </w:r>
      <w:r w:rsidR="0053383F">
        <w:rPr>
          <w:rFonts w:ascii="Times New Roman" w:hAnsi="Times New Roman" w:cs="Times New Roman"/>
        </w:rPr>
        <w:t xml:space="preserve">Jon </w:t>
      </w:r>
      <w:r>
        <w:rPr>
          <w:rFonts w:ascii="Times New Roman" w:hAnsi="Times New Roman" w:cs="Times New Roman"/>
        </w:rPr>
        <w:t xml:space="preserve">Nickels in class including the experimental instrument and how it is used, </w:t>
      </w:r>
      <w:r w:rsidRPr="007B3E9D">
        <w:rPr>
          <w:rFonts w:ascii="Times New Roman" w:hAnsi="Times New Roman" w:cs="Times New Roman"/>
          <w:b/>
          <w:bCs/>
        </w:rPr>
        <w:t>and how NSE can</w:t>
      </w:r>
      <w:r>
        <w:rPr>
          <w:rFonts w:ascii="Times New Roman" w:hAnsi="Times New Roman" w:cs="Times New Roman"/>
        </w:rPr>
        <w:t xml:space="preserve"> be used to demonstrate the presence of the reptation tube.  </w:t>
      </w:r>
      <w:r w:rsidRPr="007B3E9D">
        <w:rPr>
          <w:rFonts w:ascii="Times New Roman" w:hAnsi="Times New Roman" w:cs="Times New Roman"/>
          <w:b/>
          <w:bCs/>
        </w:rPr>
        <w:t>What does Wu mean</w:t>
      </w:r>
      <w:r>
        <w:rPr>
          <w:rFonts w:ascii="Times New Roman" w:hAnsi="Times New Roman" w:cs="Times New Roman"/>
        </w:rPr>
        <w:t xml:space="preserve"> that </w:t>
      </w:r>
      <w:r w:rsidR="0053383F">
        <w:rPr>
          <w:rFonts w:ascii="Times New Roman" w:hAnsi="Times New Roman" w:cs="Times New Roman"/>
        </w:rPr>
        <w:t>NSE</w:t>
      </w:r>
      <w:r>
        <w:rPr>
          <w:rFonts w:ascii="Times New Roman" w:hAnsi="Times New Roman" w:cs="Times New Roman"/>
        </w:rPr>
        <w:t xml:space="preserve"> can’t provide “direct observation” of entanglements such as can be provided by MD. </w:t>
      </w:r>
      <w:r w:rsidR="00703FBB" w:rsidRPr="00703FBB">
        <w:rPr>
          <w:rFonts w:ascii="Times New Roman" w:hAnsi="Times New Roman" w:cs="Times New Roman"/>
          <w:b/>
          <w:bCs/>
        </w:rPr>
        <w:t xml:space="preserve">Why can’t </w:t>
      </w:r>
      <w:r w:rsidR="0053383F">
        <w:rPr>
          <w:rFonts w:ascii="Times New Roman" w:hAnsi="Times New Roman" w:cs="Times New Roman"/>
          <w:b/>
          <w:bCs/>
        </w:rPr>
        <w:t xml:space="preserve">equilibrated </w:t>
      </w:r>
      <w:r w:rsidR="00703FBB" w:rsidRPr="00703FBB">
        <w:rPr>
          <w:rFonts w:ascii="Times New Roman" w:hAnsi="Times New Roman" w:cs="Times New Roman"/>
          <w:b/>
          <w:bCs/>
        </w:rPr>
        <w:t>SANS</w:t>
      </w:r>
      <w:r w:rsidR="00703FBB">
        <w:rPr>
          <w:rFonts w:ascii="Times New Roman" w:hAnsi="Times New Roman" w:cs="Times New Roman"/>
        </w:rPr>
        <w:t xml:space="preserve"> provide evidence of entanglements?</w:t>
      </w:r>
    </w:p>
    <w:p w14:paraId="6237E697" w14:textId="77777777" w:rsidR="000D3367" w:rsidRDefault="000D3367" w:rsidP="000D3367">
      <w:pPr>
        <w:pStyle w:val="ListParagraph"/>
        <w:jc w:val="both"/>
        <w:rPr>
          <w:rFonts w:ascii="Times New Roman" w:hAnsi="Times New Roman" w:cs="Times New Roman"/>
        </w:rPr>
      </w:pPr>
    </w:p>
    <w:p w14:paraId="3427097C" w14:textId="4E1AAB8E" w:rsidR="003A4066" w:rsidRDefault="00982CDD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why </w:t>
      </w:r>
      <w:r w:rsidR="009D0460" w:rsidRPr="009D0460">
        <w:rPr>
          <w:rFonts w:ascii="Times New Roman" w:hAnsi="Times New Roman" w:cs="Times New Roman"/>
          <w:i/>
          <w:iCs/>
        </w:rPr>
        <w:t>R</w:t>
      </w:r>
      <w:r w:rsidR="009D0460">
        <w:rPr>
          <w:rFonts w:ascii="Times New Roman" w:hAnsi="Times New Roman" w:cs="Times New Roman"/>
        </w:rPr>
        <w:t>(</w:t>
      </w:r>
      <w:r w:rsidR="009D0460" w:rsidRPr="009D0460">
        <w:rPr>
          <w:rFonts w:ascii="Times New Roman" w:hAnsi="Times New Roman" w:cs="Times New Roman"/>
          <w:i/>
          <w:iCs/>
        </w:rPr>
        <w:t>t</w:t>
      </w:r>
      <w:r w:rsidR="009D0460">
        <w:rPr>
          <w:rFonts w:ascii="Times New Roman" w:hAnsi="Times New Roman" w:cs="Times New Roman"/>
        </w:rPr>
        <w:t xml:space="preserve">) of equation 3 might be represented by </w:t>
      </w:r>
      <w:r w:rsidRPr="009D0460">
        <w:rPr>
          <w:rFonts w:ascii="Times New Roman" w:hAnsi="Times New Roman" w:cs="Times New Roman"/>
          <w:i/>
          <w:iCs/>
        </w:rPr>
        <w:t>Z</w:t>
      </w:r>
      <w:r w:rsidRPr="009D0460">
        <w:rPr>
          <w:rFonts w:ascii="Times New Roman" w:hAnsi="Times New Roman" w:cs="Times New Roman"/>
          <w:vertAlign w:val="subscript"/>
        </w:rPr>
        <w:t>ee</w:t>
      </w:r>
      <w:r w:rsidR="009D0460">
        <w:rPr>
          <w:rFonts w:ascii="Times New Roman" w:hAnsi="Times New Roman" w:cs="Times New Roman"/>
        </w:rPr>
        <w:t xml:space="preserve"> (last paragraph of page 3204).</w:t>
      </w:r>
      <w:r w:rsidR="00222CA0">
        <w:rPr>
          <w:rFonts w:ascii="Times New Roman" w:hAnsi="Times New Roman" w:cs="Times New Roman"/>
        </w:rPr>
        <w:t xml:space="preserve"> Explain the three regimes for </w:t>
      </w:r>
      <w:r w:rsidR="00222CA0" w:rsidRPr="009D0460">
        <w:rPr>
          <w:rFonts w:ascii="Times New Roman" w:hAnsi="Times New Roman" w:cs="Times New Roman"/>
          <w:i/>
          <w:iCs/>
        </w:rPr>
        <w:t>Z</w:t>
      </w:r>
      <w:r w:rsidR="00222CA0" w:rsidRPr="009D0460">
        <w:rPr>
          <w:rFonts w:ascii="Times New Roman" w:hAnsi="Times New Roman" w:cs="Times New Roman"/>
          <w:vertAlign w:val="subscript"/>
        </w:rPr>
        <w:t>ee</w:t>
      </w:r>
      <w:r w:rsidR="00222CA0">
        <w:rPr>
          <w:rFonts w:ascii="Times New Roman" w:hAnsi="Times New Roman" w:cs="Times New Roman"/>
        </w:rPr>
        <w:t xml:space="preserve"> in figure 2b.</w:t>
      </w:r>
      <w:r w:rsidR="00D84287">
        <w:rPr>
          <w:rFonts w:ascii="Times New Roman" w:hAnsi="Times New Roman" w:cs="Times New Roman"/>
        </w:rPr>
        <w:t xml:space="preserve"> Why does </w:t>
      </w:r>
      <w:r w:rsidR="00D84287" w:rsidRPr="009D0460">
        <w:rPr>
          <w:rFonts w:ascii="Times New Roman" w:hAnsi="Times New Roman" w:cs="Times New Roman"/>
          <w:i/>
          <w:iCs/>
        </w:rPr>
        <w:t>Z</w:t>
      </w:r>
      <w:r w:rsidR="00D84287" w:rsidRPr="009D0460">
        <w:rPr>
          <w:rFonts w:ascii="Times New Roman" w:hAnsi="Times New Roman" w:cs="Times New Roman"/>
          <w:vertAlign w:val="subscript"/>
        </w:rPr>
        <w:t>ee</w:t>
      </w:r>
      <w:r w:rsidR="00D84287">
        <w:rPr>
          <w:rFonts w:ascii="Times New Roman" w:hAnsi="Times New Roman" w:cs="Times New Roman"/>
        </w:rPr>
        <w:t xml:space="preserve"> follow </w:t>
      </w:r>
      <w:r w:rsidR="00D84287" w:rsidRPr="00D84287">
        <w:rPr>
          <w:rFonts w:ascii="Times New Roman" w:hAnsi="Times New Roman" w:cs="Times New Roman"/>
          <w:i/>
          <w:iCs/>
        </w:rPr>
        <w:t>t</w:t>
      </w:r>
      <w:r w:rsidR="00D84287" w:rsidRPr="00D84287">
        <w:rPr>
          <w:rFonts w:ascii="Times New Roman" w:hAnsi="Times New Roman" w:cs="Times New Roman"/>
          <w:vertAlign w:val="superscript"/>
        </w:rPr>
        <w:t>-1/2</w:t>
      </w:r>
      <w:r w:rsidR="00D84287">
        <w:rPr>
          <w:rFonts w:ascii="Times New Roman" w:hAnsi="Times New Roman" w:cs="Times New Roman"/>
        </w:rPr>
        <w:t>? How does this relate to the plot shown in class of storage and loss modulus versus frequency</w:t>
      </w:r>
      <w:r w:rsidR="0053383F">
        <w:rPr>
          <w:rFonts w:ascii="Times New Roman" w:hAnsi="Times New Roman" w:cs="Times New Roman"/>
        </w:rPr>
        <w:t xml:space="preserve"> across a very broad frequency range</w:t>
      </w:r>
      <w:r w:rsidR="00D84287">
        <w:rPr>
          <w:rFonts w:ascii="Times New Roman" w:hAnsi="Times New Roman" w:cs="Times New Roman"/>
        </w:rPr>
        <w:t>?</w:t>
      </w:r>
      <w:r w:rsidR="0053383F">
        <w:rPr>
          <w:rFonts w:ascii="Times New Roman" w:hAnsi="Times New Roman" w:cs="Times New Roman"/>
        </w:rPr>
        <w:t xml:space="preserve"> (“New Rouse” slides 8, 28, 40)</w:t>
      </w:r>
    </w:p>
    <w:p w14:paraId="068C6374" w14:textId="77777777" w:rsidR="009D0460" w:rsidRPr="009D0460" w:rsidRDefault="009D0460" w:rsidP="009D0460">
      <w:pPr>
        <w:pStyle w:val="ListParagraph"/>
        <w:rPr>
          <w:rFonts w:ascii="Times New Roman" w:hAnsi="Times New Roman" w:cs="Times New Roman"/>
        </w:rPr>
      </w:pPr>
    </w:p>
    <w:p w14:paraId="0BE5B639" w14:textId="207E9257" w:rsidR="009D0460" w:rsidRDefault="00316F1A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Wu explain the last part of the </w:t>
      </w:r>
      <w:r w:rsidRPr="009D0460">
        <w:rPr>
          <w:rFonts w:ascii="Times New Roman" w:hAnsi="Times New Roman" w:cs="Times New Roman"/>
          <w:i/>
          <w:iCs/>
        </w:rPr>
        <w:t>Z</w:t>
      </w:r>
      <w:r w:rsidRPr="009D0460">
        <w:rPr>
          <w:rFonts w:ascii="Times New Roman" w:hAnsi="Times New Roman" w:cs="Times New Roman"/>
          <w:vertAlign w:val="subscript"/>
        </w:rPr>
        <w:t>ee</w:t>
      </w:r>
      <w:r>
        <w:rPr>
          <w:rFonts w:ascii="Times New Roman" w:hAnsi="Times New Roman" w:cs="Times New Roman"/>
        </w:rPr>
        <w:t xml:space="preserve"> curve in figure 2b where the data follows an exponential decay? (Page 3206 top of first column).</w:t>
      </w:r>
      <w:r w:rsidR="000B4014">
        <w:rPr>
          <w:rFonts w:ascii="Times New Roman" w:hAnsi="Times New Roman" w:cs="Times New Roman"/>
        </w:rPr>
        <w:t xml:space="preserve"> Does this argument make sense to you (or does this sound like something made up to explain the unexplainable)?</w:t>
      </w:r>
    </w:p>
    <w:p w14:paraId="58A3A918" w14:textId="77777777" w:rsidR="003A4066" w:rsidRPr="003A4066" w:rsidRDefault="003A4066" w:rsidP="003A4066">
      <w:pPr>
        <w:pStyle w:val="ListParagraph"/>
        <w:rPr>
          <w:rFonts w:ascii="Times New Roman" w:hAnsi="Times New Roman" w:cs="Times New Roman"/>
        </w:rPr>
      </w:pPr>
    </w:p>
    <w:p w14:paraId="13A81A9F" w14:textId="7875A3DA" w:rsidR="001B3E53" w:rsidRDefault="000B4014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Wu</w:t>
      </w:r>
      <w:r w:rsidR="00D15A8A">
        <w:rPr>
          <w:rFonts w:ascii="Times New Roman" w:hAnsi="Times New Roman" w:cs="Times New Roman"/>
        </w:rPr>
        <w:t xml:space="preserve"> indicates that the orientation in SANS from a rapid deformation is due to affine chain segments with separation distances between Kuhn units greater than </w:t>
      </w:r>
      <w:r w:rsidR="00D15A8A" w:rsidRPr="00D15A8A">
        <w:rPr>
          <w:rFonts w:ascii="Times New Roman" w:hAnsi="Times New Roman" w:cs="Times New Roman"/>
          <w:i/>
          <w:iCs/>
        </w:rPr>
        <w:t>N</w:t>
      </w:r>
      <w:r w:rsidR="00D15A8A" w:rsidRPr="00D15A8A">
        <w:rPr>
          <w:rFonts w:ascii="Times New Roman" w:hAnsi="Times New Roman" w:cs="Times New Roman"/>
          <w:vertAlign w:val="subscript"/>
        </w:rPr>
        <w:t>aff</w:t>
      </w:r>
      <w:r w:rsidR="00E5492F">
        <w:rPr>
          <w:rFonts w:ascii="Times New Roman" w:hAnsi="Times New Roman" w:cs="Times New Roman"/>
        </w:rPr>
        <w:t xml:space="preserve"> Kuhn units,</w:t>
      </w:r>
      <w:r w:rsidR="00D15A8A">
        <w:rPr>
          <w:rFonts w:ascii="Times New Roman" w:hAnsi="Times New Roman" w:cs="Times New Roman"/>
        </w:rPr>
        <w:t xml:space="preserve"> where </w:t>
      </w:r>
      <w:r w:rsidR="00E5492F" w:rsidRPr="00D15A8A">
        <w:rPr>
          <w:rFonts w:ascii="Times New Roman" w:hAnsi="Times New Roman" w:cs="Times New Roman"/>
          <w:i/>
          <w:iCs/>
        </w:rPr>
        <w:t>N</w:t>
      </w:r>
      <w:r w:rsidR="00E5492F" w:rsidRPr="00D15A8A">
        <w:rPr>
          <w:rFonts w:ascii="Times New Roman" w:hAnsi="Times New Roman" w:cs="Times New Roman"/>
          <w:vertAlign w:val="subscript"/>
        </w:rPr>
        <w:t>aff</w:t>
      </w:r>
      <w:r w:rsidR="00E5492F">
        <w:rPr>
          <w:rFonts w:ascii="Times New Roman" w:hAnsi="Times New Roman" w:cs="Times New Roman"/>
        </w:rPr>
        <w:t xml:space="preserve"> </w:t>
      </w:r>
      <w:r w:rsidR="00D15A8A">
        <w:rPr>
          <w:rFonts w:ascii="Times New Roman" w:hAnsi="Times New Roman" w:cs="Times New Roman"/>
        </w:rPr>
        <w:t xml:space="preserve">is related to </w:t>
      </w:r>
      <w:r w:rsidR="00D15A8A" w:rsidRPr="009D0460">
        <w:rPr>
          <w:rFonts w:ascii="Times New Roman" w:hAnsi="Times New Roman" w:cs="Times New Roman"/>
          <w:i/>
          <w:iCs/>
        </w:rPr>
        <w:t>Z</w:t>
      </w:r>
      <w:r w:rsidR="00D15A8A" w:rsidRPr="009D0460">
        <w:rPr>
          <w:rFonts w:ascii="Times New Roman" w:hAnsi="Times New Roman" w:cs="Times New Roman"/>
          <w:vertAlign w:val="subscript"/>
        </w:rPr>
        <w:t>ee</w:t>
      </w:r>
      <w:r w:rsidR="00D15A8A">
        <w:rPr>
          <w:rFonts w:ascii="Times New Roman" w:hAnsi="Times New Roman" w:cs="Times New Roman"/>
        </w:rPr>
        <w:t xml:space="preserve"> by equation 5, so the SANS measurement under rapid strain can determine </w:t>
      </w:r>
      <w:r w:rsidR="00D15A8A" w:rsidRPr="009D0460">
        <w:rPr>
          <w:rFonts w:ascii="Times New Roman" w:hAnsi="Times New Roman" w:cs="Times New Roman"/>
          <w:i/>
          <w:iCs/>
        </w:rPr>
        <w:t>Z</w:t>
      </w:r>
      <w:r w:rsidR="00D15A8A" w:rsidRPr="009D0460">
        <w:rPr>
          <w:rFonts w:ascii="Times New Roman" w:hAnsi="Times New Roman" w:cs="Times New Roman"/>
          <w:vertAlign w:val="subscript"/>
        </w:rPr>
        <w:t>ee</w:t>
      </w:r>
      <w:r w:rsidR="00D15A8A">
        <w:rPr>
          <w:rFonts w:ascii="Times New Roman" w:hAnsi="Times New Roman" w:cs="Times New Roman"/>
        </w:rPr>
        <w:t xml:space="preserve">.  Figure 6f shows the result of a </w:t>
      </w:r>
      <w:r w:rsidR="000F670A">
        <w:rPr>
          <w:rFonts w:ascii="Times New Roman" w:hAnsi="Times New Roman" w:cs="Times New Roman"/>
        </w:rPr>
        <w:t>complex</w:t>
      </w:r>
      <w:r w:rsidR="00D15A8A">
        <w:rPr>
          <w:rFonts w:ascii="Times New Roman" w:hAnsi="Times New Roman" w:cs="Times New Roman"/>
        </w:rPr>
        <w:t xml:space="preserve"> interpretation of the SANS data which agrees with the simulation results rather closely. What is </w:t>
      </w:r>
      <w:r w:rsidR="00D15A8A" w:rsidRPr="00D15A8A">
        <w:rPr>
          <w:rFonts w:ascii="Times New Roman" w:hAnsi="Times New Roman" w:cs="Times New Roman"/>
          <w:i/>
          <w:iCs/>
        </w:rPr>
        <w:t>S</w:t>
      </w:r>
      <w:r w:rsidR="00D15A8A" w:rsidRPr="00D15A8A">
        <w:rPr>
          <w:rFonts w:ascii="Times New Roman" w:hAnsi="Times New Roman" w:cs="Times New Roman"/>
          <w:vertAlign w:val="superscript"/>
        </w:rPr>
        <w:t>0</w:t>
      </w:r>
      <w:r w:rsidR="00D15A8A" w:rsidRPr="00D15A8A">
        <w:rPr>
          <w:rFonts w:ascii="Times New Roman" w:hAnsi="Times New Roman" w:cs="Times New Roman"/>
          <w:vertAlign w:val="subscript"/>
        </w:rPr>
        <w:t>2</w:t>
      </w:r>
      <w:r w:rsidR="00D15A8A">
        <w:rPr>
          <w:rFonts w:ascii="Times New Roman" w:hAnsi="Times New Roman" w:cs="Times New Roman"/>
        </w:rPr>
        <w:t>(</w:t>
      </w:r>
      <w:r w:rsidR="00D15A8A" w:rsidRPr="00D15A8A">
        <w:rPr>
          <w:rFonts w:ascii="Times New Roman" w:hAnsi="Times New Roman" w:cs="Times New Roman"/>
          <w:i/>
          <w:iCs/>
        </w:rPr>
        <w:t>Q</w:t>
      </w:r>
      <w:r w:rsidR="00D15A8A">
        <w:rPr>
          <w:rFonts w:ascii="Times New Roman" w:hAnsi="Times New Roman" w:cs="Times New Roman"/>
        </w:rPr>
        <w:t>) and why does it have negative values? A SANS measurement typically takes at a minimum 30 minutes.  How does Wu account for this (supplemental file). Do you think that this method is really viable?</w:t>
      </w:r>
      <w:r w:rsidR="00D470AC">
        <w:rPr>
          <w:rFonts w:ascii="Times New Roman" w:hAnsi="Times New Roman" w:cs="Times New Roman"/>
        </w:rPr>
        <w:t xml:space="preserve"> Explain the problems you expect.</w:t>
      </w:r>
    </w:p>
    <w:p w14:paraId="779CD1BD" w14:textId="77777777" w:rsidR="00960466" w:rsidRDefault="00960466" w:rsidP="00960466">
      <w:pPr>
        <w:pStyle w:val="ListParagraph"/>
        <w:jc w:val="both"/>
        <w:rPr>
          <w:rFonts w:ascii="Times New Roman" w:hAnsi="Times New Roman" w:cs="Times New Roman"/>
        </w:rPr>
      </w:pPr>
    </w:p>
    <w:p w14:paraId="164546FA" w14:textId="1DEFDD0B" w:rsidR="00D54C14" w:rsidRPr="001549A8" w:rsidRDefault="00D54C14" w:rsidP="000F670A">
      <w:pPr>
        <w:pageBreakBefor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 xml:space="preserve">) </w:t>
      </w:r>
      <w:proofErr w:type="spellStart"/>
      <w:r w:rsidR="001549A8">
        <w:rPr>
          <w:rFonts w:ascii="Times New Roman" w:hAnsi="Times New Roman" w:cs="Times New Roman"/>
        </w:rPr>
        <w:t>Gandikota</w:t>
      </w:r>
      <w:proofErr w:type="spellEnd"/>
      <w:r w:rsidR="001549A8">
        <w:rPr>
          <w:rFonts w:ascii="Times New Roman" w:hAnsi="Times New Roman" w:cs="Times New Roman"/>
        </w:rPr>
        <w:t xml:space="preserve"> MC, Das S, </w:t>
      </w:r>
      <w:proofErr w:type="spellStart"/>
      <w:r w:rsidR="001549A8">
        <w:rPr>
          <w:rFonts w:ascii="Times New Roman" w:hAnsi="Times New Roman" w:cs="Times New Roman"/>
        </w:rPr>
        <w:t>Cacciuto</w:t>
      </w:r>
      <w:proofErr w:type="spellEnd"/>
      <w:r w:rsidR="001549A8">
        <w:rPr>
          <w:rFonts w:ascii="Times New Roman" w:hAnsi="Times New Roman" w:cs="Times New Roman"/>
        </w:rPr>
        <w:t xml:space="preserve"> A</w:t>
      </w:r>
      <w:r w:rsidR="001549A8">
        <w:rPr>
          <w:rFonts w:ascii="Times New Roman" w:hAnsi="Times New Roman" w:cs="Times New Roman"/>
          <w:i/>
          <w:iCs/>
        </w:rPr>
        <w:t xml:space="preserve"> Spontaneous crumpling of active spherical shells</w:t>
      </w:r>
      <w:r w:rsidR="001549A8">
        <w:rPr>
          <w:rFonts w:ascii="Times New Roman" w:hAnsi="Times New Roman" w:cs="Times New Roman"/>
        </w:rPr>
        <w:t xml:space="preserve"> Soft Mat. </w:t>
      </w:r>
      <w:r w:rsidR="001549A8" w:rsidRPr="001549A8">
        <w:rPr>
          <w:rFonts w:ascii="Times New Roman" w:hAnsi="Times New Roman" w:cs="Times New Roman"/>
        </w:rPr>
        <w:t xml:space="preserve">Accepted published online </w:t>
      </w:r>
      <w:r w:rsidR="001549A8" w:rsidRPr="001549A8">
        <w:rPr>
          <w:rFonts w:ascii="Times New Roman" w:hAnsi="Times New Roman" w:cs="Times New Roman"/>
        </w:rPr>
        <w:t>DOI: 10.1039/d4sm00015c</w:t>
      </w:r>
      <w:r w:rsidR="001549A8" w:rsidRPr="001549A8">
        <w:rPr>
          <w:rFonts w:ascii="Times New Roman" w:hAnsi="Times New Roman" w:cs="Times New Roman"/>
        </w:rPr>
        <w:t xml:space="preserve"> (2024)</w:t>
      </w:r>
      <w:r w:rsidR="001549A8">
        <w:rPr>
          <w:rFonts w:ascii="Times New Roman" w:hAnsi="Times New Roman" w:cs="Times New Roman"/>
          <w:b/>
          <w:bCs/>
        </w:rPr>
        <w:t xml:space="preserve"> </w:t>
      </w:r>
      <w:r w:rsidR="001549A8" w:rsidRPr="001549A8">
        <w:rPr>
          <w:rFonts w:ascii="Times New Roman" w:hAnsi="Times New Roman" w:cs="Times New Roman"/>
        </w:rPr>
        <w:t>inv</w:t>
      </w:r>
      <w:r w:rsidR="001549A8">
        <w:rPr>
          <w:rFonts w:ascii="Times New Roman" w:hAnsi="Times New Roman" w:cs="Times New Roman"/>
        </w:rPr>
        <w:t xml:space="preserve">estigates the collapse of spherical shells using molecular dynamics simulations in LAMMPS.  </w:t>
      </w:r>
      <w:proofErr w:type="spellStart"/>
      <w:r w:rsidR="001549A8">
        <w:rPr>
          <w:rFonts w:ascii="Times New Roman" w:hAnsi="Times New Roman" w:cs="Times New Roman"/>
        </w:rPr>
        <w:t>Gandikkota</w:t>
      </w:r>
      <w:proofErr w:type="spellEnd"/>
      <w:r w:rsidR="001549A8">
        <w:rPr>
          <w:rFonts w:ascii="Times New Roman" w:hAnsi="Times New Roman" w:cs="Times New Roman"/>
        </w:rPr>
        <w:t xml:space="preserve"> notes that this might be important for viral capsids that collapse on injection of RNA into a cell</w:t>
      </w:r>
      <w:r w:rsidR="00313F8F">
        <w:rPr>
          <w:rFonts w:ascii="Times New Roman" w:hAnsi="Times New Roman" w:cs="Times New Roman"/>
        </w:rPr>
        <w:t xml:space="preserve">, collapse of red blood cells in </w:t>
      </w:r>
      <w:r w:rsidR="00260270">
        <w:rPr>
          <w:rFonts w:ascii="Times New Roman" w:hAnsi="Times New Roman" w:cs="Times New Roman"/>
        </w:rPr>
        <w:t>s</w:t>
      </w:r>
      <w:r w:rsidR="00313F8F">
        <w:rPr>
          <w:rFonts w:ascii="Times New Roman" w:hAnsi="Times New Roman" w:cs="Times New Roman"/>
        </w:rPr>
        <w:t>ickle</w:t>
      </w:r>
      <w:r w:rsidR="00260270">
        <w:rPr>
          <w:rFonts w:ascii="Times New Roman" w:hAnsi="Times New Roman" w:cs="Times New Roman"/>
        </w:rPr>
        <w:t>-</w:t>
      </w:r>
      <w:r w:rsidR="00313F8F">
        <w:rPr>
          <w:rFonts w:ascii="Times New Roman" w:hAnsi="Times New Roman" w:cs="Times New Roman"/>
        </w:rPr>
        <w:t xml:space="preserve">cell anemia, </w:t>
      </w:r>
      <w:r w:rsidR="00260270">
        <w:rPr>
          <w:rFonts w:ascii="Times New Roman" w:hAnsi="Times New Roman" w:cs="Times New Roman"/>
        </w:rPr>
        <w:t>vesicle collapse and fluctuation</w:t>
      </w:r>
      <w:r w:rsidR="00DB23E7">
        <w:rPr>
          <w:rFonts w:ascii="Times New Roman" w:hAnsi="Times New Roman" w:cs="Times New Roman"/>
        </w:rPr>
        <w:t>s</w:t>
      </w:r>
      <w:r w:rsidR="00260270">
        <w:rPr>
          <w:rFonts w:ascii="Times New Roman" w:hAnsi="Times New Roman" w:cs="Times New Roman"/>
        </w:rPr>
        <w:t xml:space="preserve">, </w:t>
      </w:r>
      <w:r w:rsidR="00313F8F">
        <w:rPr>
          <w:rFonts w:ascii="Times New Roman" w:hAnsi="Times New Roman" w:cs="Times New Roman"/>
        </w:rPr>
        <w:t xml:space="preserve">and </w:t>
      </w:r>
      <w:proofErr w:type="gramStart"/>
      <w:r w:rsidR="00313F8F">
        <w:rPr>
          <w:rFonts w:ascii="Times New Roman" w:hAnsi="Times New Roman" w:cs="Times New Roman"/>
        </w:rPr>
        <w:t>nano-structures</w:t>
      </w:r>
      <w:proofErr w:type="gramEnd"/>
      <w:r w:rsidR="00313F8F">
        <w:rPr>
          <w:rFonts w:ascii="Times New Roman" w:hAnsi="Times New Roman" w:cs="Times New Roman"/>
        </w:rPr>
        <w:t xml:space="preserve"> such as </w:t>
      </w:r>
      <w:proofErr w:type="spellStart"/>
      <w:r w:rsidR="00313F8F">
        <w:rPr>
          <w:rFonts w:ascii="Times New Roman" w:hAnsi="Times New Roman" w:cs="Times New Roman"/>
        </w:rPr>
        <w:t>Buckey</w:t>
      </w:r>
      <w:proofErr w:type="spellEnd"/>
      <w:r w:rsidR="00313F8F">
        <w:rPr>
          <w:rFonts w:ascii="Times New Roman" w:hAnsi="Times New Roman" w:cs="Times New Roman"/>
        </w:rPr>
        <w:t xml:space="preserve"> balls. </w:t>
      </w:r>
      <w:proofErr w:type="spellStart"/>
      <w:r w:rsidR="00313F8F">
        <w:rPr>
          <w:rFonts w:ascii="Times New Roman" w:hAnsi="Times New Roman" w:cs="Times New Roman"/>
        </w:rPr>
        <w:t>Gandikota</w:t>
      </w:r>
      <w:proofErr w:type="spellEnd"/>
      <w:r w:rsidR="00313F8F">
        <w:rPr>
          <w:rFonts w:ascii="Times New Roman" w:hAnsi="Times New Roman" w:cs="Times New Roman"/>
        </w:rPr>
        <w:t xml:space="preserve"> proposes that thermal fluctuations can collapse structures due to a “negative internal pressure”. </w:t>
      </w:r>
      <w:r w:rsidR="00313F8F">
        <w:rPr>
          <w:rFonts w:ascii="Times New Roman" w:hAnsi="Times New Roman" w:cs="Times New Roman"/>
        </w:rPr>
        <w:t xml:space="preserve">If a path is followed on the surface of a flat </w:t>
      </w:r>
      <w:proofErr w:type="gramStart"/>
      <w:r w:rsidR="00313F8F">
        <w:rPr>
          <w:rFonts w:ascii="Times New Roman" w:hAnsi="Times New Roman" w:cs="Times New Roman"/>
        </w:rPr>
        <w:t>sheet</w:t>
      </w:r>
      <w:proofErr w:type="gramEnd"/>
      <w:r w:rsidR="00313F8F">
        <w:rPr>
          <w:rFonts w:ascii="Times New Roman" w:hAnsi="Times New Roman" w:cs="Times New Roman"/>
        </w:rPr>
        <w:t xml:space="preserve"> it has a mass fractal dimension of 1 and a Flory scaling parameter of </w:t>
      </w:r>
      <w:r w:rsidR="00313F8F" w:rsidRPr="00313F8F">
        <w:rPr>
          <w:rFonts w:ascii="Symbol" w:hAnsi="Symbol" w:cs="Times New Roman"/>
          <w:i/>
          <w:iCs/>
        </w:rPr>
        <w:t>n</w:t>
      </w:r>
      <w:r w:rsidR="00313F8F">
        <w:rPr>
          <w:rFonts w:ascii="Times New Roman" w:hAnsi="Times New Roman" w:cs="Times New Roman"/>
        </w:rPr>
        <w:t xml:space="preserve"> = 1/</w:t>
      </w:r>
      <w:proofErr w:type="spellStart"/>
      <w:r w:rsidR="00313F8F" w:rsidRPr="00313F8F">
        <w:rPr>
          <w:rFonts w:ascii="Times New Roman" w:hAnsi="Times New Roman" w:cs="Times New Roman"/>
          <w:i/>
          <w:iCs/>
        </w:rPr>
        <w:t>d</w:t>
      </w:r>
      <w:r w:rsidR="00313F8F" w:rsidRPr="00313F8F">
        <w:rPr>
          <w:rFonts w:ascii="Times New Roman" w:hAnsi="Times New Roman" w:cs="Times New Roman"/>
          <w:vertAlign w:val="subscript"/>
        </w:rPr>
        <w:t>f</w:t>
      </w:r>
      <w:proofErr w:type="spellEnd"/>
      <w:r w:rsidR="00313F8F">
        <w:rPr>
          <w:rFonts w:ascii="Times New Roman" w:hAnsi="Times New Roman" w:cs="Times New Roman"/>
        </w:rPr>
        <w:t xml:space="preserve"> = 1.  For a “self-avoiding sheet”</w:t>
      </w:r>
      <w:r w:rsidR="00DB23E7">
        <w:rPr>
          <w:rFonts w:ascii="Times New Roman" w:hAnsi="Times New Roman" w:cs="Times New Roman"/>
        </w:rPr>
        <w:t>,</w:t>
      </w:r>
      <w:r w:rsidR="00313F8F">
        <w:rPr>
          <w:rFonts w:ascii="Times New Roman" w:hAnsi="Times New Roman" w:cs="Times New Roman"/>
        </w:rPr>
        <w:t xml:space="preserve"> </w:t>
      </w:r>
      <w:proofErr w:type="gramStart"/>
      <w:r w:rsidR="00313F8F">
        <w:rPr>
          <w:rFonts w:ascii="Times New Roman" w:hAnsi="Times New Roman" w:cs="Times New Roman"/>
        </w:rPr>
        <w:t>similar to</w:t>
      </w:r>
      <w:proofErr w:type="gramEnd"/>
      <w:r w:rsidR="00313F8F">
        <w:rPr>
          <w:rFonts w:ascii="Times New Roman" w:hAnsi="Times New Roman" w:cs="Times New Roman"/>
        </w:rPr>
        <w:t xml:space="preserve"> a self-avoiding chain, a mass fractal dimension of 1.25 is expected for this path along the surface and </w:t>
      </w:r>
      <w:r w:rsidR="00313F8F" w:rsidRPr="00313F8F">
        <w:rPr>
          <w:rFonts w:ascii="Symbol" w:hAnsi="Symbol" w:cs="Times New Roman"/>
          <w:i/>
          <w:iCs/>
        </w:rPr>
        <w:t>n</w:t>
      </w:r>
      <w:r w:rsidR="00313F8F">
        <w:rPr>
          <w:rFonts w:ascii="Times New Roman" w:hAnsi="Times New Roman" w:cs="Times New Roman"/>
        </w:rPr>
        <w:t xml:space="preserve"> = 1/</w:t>
      </w:r>
      <w:proofErr w:type="spellStart"/>
      <w:r w:rsidR="00313F8F" w:rsidRPr="00313F8F">
        <w:rPr>
          <w:rFonts w:ascii="Times New Roman" w:hAnsi="Times New Roman" w:cs="Times New Roman"/>
          <w:i/>
          <w:iCs/>
        </w:rPr>
        <w:t>d</w:t>
      </w:r>
      <w:r w:rsidR="00313F8F" w:rsidRPr="00313F8F">
        <w:rPr>
          <w:rFonts w:ascii="Times New Roman" w:hAnsi="Times New Roman" w:cs="Times New Roman"/>
          <w:vertAlign w:val="subscript"/>
        </w:rPr>
        <w:t>f</w:t>
      </w:r>
      <w:proofErr w:type="spellEnd"/>
      <w:r w:rsidR="00313F8F">
        <w:rPr>
          <w:rFonts w:ascii="Times New Roman" w:hAnsi="Times New Roman" w:cs="Times New Roman"/>
        </w:rPr>
        <w:t xml:space="preserve"> = 4/5. </w:t>
      </w:r>
      <w:proofErr w:type="spellStart"/>
      <w:r w:rsidR="00313F8F">
        <w:rPr>
          <w:rFonts w:ascii="Times New Roman" w:hAnsi="Times New Roman" w:cs="Times New Roman"/>
        </w:rPr>
        <w:t>Gandikota</w:t>
      </w:r>
      <w:proofErr w:type="spellEnd"/>
      <w:r w:rsidR="00313F8F">
        <w:rPr>
          <w:rFonts w:ascii="Times New Roman" w:hAnsi="Times New Roman" w:cs="Times New Roman"/>
        </w:rPr>
        <w:t xml:space="preserve"> calls this the “crumpled phase</w:t>
      </w:r>
      <w:proofErr w:type="gramStart"/>
      <w:r w:rsidR="00313F8F">
        <w:rPr>
          <w:rFonts w:ascii="Times New Roman" w:hAnsi="Times New Roman" w:cs="Times New Roman"/>
        </w:rPr>
        <w:t>”</w:t>
      </w:r>
      <w:proofErr w:type="gramEnd"/>
      <w:r w:rsidR="00313F8F">
        <w:rPr>
          <w:rFonts w:ascii="Times New Roman" w:hAnsi="Times New Roman" w:cs="Times New Roman"/>
        </w:rPr>
        <w:t xml:space="preserve"> and he seeks to demonstrate its </w:t>
      </w:r>
      <w:r w:rsidR="00DB23E7">
        <w:rPr>
          <w:rFonts w:ascii="Times New Roman" w:hAnsi="Times New Roman" w:cs="Times New Roman"/>
        </w:rPr>
        <w:t>existence</w:t>
      </w:r>
      <w:r w:rsidR="00313F8F">
        <w:rPr>
          <w:rFonts w:ascii="Times New Roman" w:hAnsi="Times New Roman" w:cs="Times New Roman"/>
        </w:rPr>
        <w:t xml:space="preserve"> through MD simulations.</w:t>
      </w:r>
    </w:p>
    <w:p w14:paraId="7AC0ADA6" w14:textId="77777777" w:rsidR="00D54C14" w:rsidRPr="00062D05" w:rsidRDefault="00D54C14" w:rsidP="00D54C14">
      <w:pPr>
        <w:jc w:val="center"/>
        <w:rPr>
          <w:rFonts w:ascii="Times New Roman" w:hAnsi="Times New Roman" w:cs="Times New Roman"/>
        </w:rPr>
      </w:pPr>
    </w:p>
    <w:p w14:paraId="4CD2A86C" w14:textId="78C257B1" w:rsidR="00D54C14" w:rsidRDefault="001549A8" w:rsidP="00D54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Grandikota</w:t>
      </w:r>
      <w:proofErr w:type="spellEnd"/>
      <w:r>
        <w:rPr>
          <w:rFonts w:ascii="Times New Roman" w:hAnsi="Times New Roman" w:cs="Times New Roman"/>
        </w:rPr>
        <w:t xml:space="preserve"> explains that for thin sheets only “stretch-free” deformations are allowed following </w:t>
      </w:r>
      <w:r w:rsidRPr="001549A8">
        <w:rPr>
          <w:rFonts w:ascii="Times New Roman" w:hAnsi="Times New Roman" w:cs="Times New Roman"/>
          <w:i/>
          <w:iCs/>
        </w:rPr>
        <w:t>E</w:t>
      </w:r>
      <w:r w:rsidRPr="001549A8"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</w:rPr>
        <w:t>/</w:t>
      </w:r>
      <w:r w:rsidRPr="001549A8">
        <w:rPr>
          <w:rFonts w:ascii="Times New Roman" w:hAnsi="Times New Roman" w:cs="Times New Roman"/>
          <w:i/>
          <w:iCs/>
        </w:rPr>
        <w:t>E</w:t>
      </w:r>
      <w:r w:rsidRPr="001549A8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~ (</w:t>
      </w:r>
      <w:r w:rsidRPr="001549A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>/</w:t>
      </w:r>
      <w:r w:rsidRPr="001549A8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>)</w:t>
      </w:r>
      <w:r w:rsidRPr="001549A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where the first term is the energy ratio for stretching and bending of a sheet and </w:t>
      </w:r>
      <w:r w:rsidRPr="001549A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 is the amplitude of a lateral deformation and </w:t>
      </w:r>
      <w:r w:rsidRPr="001549A8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is the sheet thickness. Explain the origin of this equation.</w:t>
      </w:r>
    </w:p>
    <w:p w14:paraId="48941F76" w14:textId="77777777" w:rsidR="00D54C14" w:rsidRDefault="00D54C14" w:rsidP="00D54C14">
      <w:pPr>
        <w:pStyle w:val="ListParagraph"/>
        <w:jc w:val="both"/>
        <w:rPr>
          <w:rFonts w:ascii="Times New Roman" w:hAnsi="Times New Roman" w:cs="Times New Roman"/>
        </w:rPr>
      </w:pPr>
    </w:p>
    <w:p w14:paraId="7587BEBE" w14:textId="5E41D79E" w:rsidR="00D54C14" w:rsidRDefault="00C83CAB" w:rsidP="00D54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what </w:t>
      </w:r>
      <w:proofErr w:type="spellStart"/>
      <w:r w:rsidRPr="00C83CAB">
        <w:rPr>
          <w:rFonts w:ascii="Times New Roman" w:hAnsi="Times New Roman" w:cs="Times New Roman"/>
          <w:i/>
          <w:iCs/>
        </w:rPr>
        <w:t>v</w:t>
      </w:r>
      <w:r w:rsidRPr="00C83CAB"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is and how it relates to the energy of the shell and the temperature (second page first column).</w:t>
      </w:r>
      <w:r w:rsidR="00E60AD3">
        <w:rPr>
          <w:rFonts w:ascii="Times New Roman" w:hAnsi="Times New Roman" w:cs="Times New Roman"/>
        </w:rPr>
        <w:t xml:space="preserve"> What is the “Gaussian white-noise” in equation 2?</w:t>
      </w:r>
      <w:r w:rsidR="00125901">
        <w:rPr>
          <w:rFonts w:ascii="Times New Roman" w:hAnsi="Times New Roman" w:cs="Times New Roman"/>
        </w:rPr>
        <w:t xml:space="preserve"> Why is it necessary?</w:t>
      </w:r>
    </w:p>
    <w:p w14:paraId="73AD66CC" w14:textId="77777777" w:rsidR="00D54C14" w:rsidRDefault="00D54C14" w:rsidP="00D54C14">
      <w:pPr>
        <w:pStyle w:val="ListParagraph"/>
        <w:jc w:val="both"/>
        <w:rPr>
          <w:rFonts w:ascii="Times New Roman" w:hAnsi="Times New Roman" w:cs="Times New Roman"/>
        </w:rPr>
      </w:pPr>
    </w:p>
    <w:p w14:paraId="5E4D8FFA" w14:textId="2062D407" w:rsidR="00D54C14" w:rsidRDefault="00E84821" w:rsidP="00D54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crumpling observed by </w:t>
      </w:r>
      <w:proofErr w:type="spellStart"/>
      <w:r>
        <w:rPr>
          <w:rFonts w:ascii="Times New Roman" w:hAnsi="Times New Roman" w:cs="Times New Roman"/>
        </w:rPr>
        <w:t>Grandikota</w:t>
      </w:r>
      <w:proofErr w:type="spellEnd"/>
      <w:r>
        <w:rPr>
          <w:rFonts w:ascii="Times New Roman" w:hAnsi="Times New Roman" w:cs="Times New Roman"/>
        </w:rPr>
        <w:t xml:space="preserve"> in figures 1 and 2 a first or a second order transition? Explain why.  </w:t>
      </w:r>
      <w:r w:rsidR="007F2072">
        <w:rPr>
          <w:rFonts w:ascii="Times New Roman" w:hAnsi="Times New Roman" w:cs="Times New Roman"/>
        </w:rPr>
        <w:t xml:space="preserve">Can you come up with a simple explanation for why the spherical shells collapse? </w:t>
      </w:r>
      <w:proofErr w:type="gramStart"/>
      <w:r w:rsidR="007F2072">
        <w:rPr>
          <w:rFonts w:ascii="Times New Roman" w:hAnsi="Times New Roman" w:cs="Times New Roman"/>
        </w:rPr>
        <w:t>Does</w:t>
      </w:r>
      <w:proofErr w:type="gramEnd"/>
      <w:r w:rsidR="007F2072">
        <w:rPr>
          <w:rFonts w:ascii="Times New Roman" w:hAnsi="Times New Roman" w:cs="Times New Roman"/>
        </w:rPr>
        <w:t xml:space="preserve"> you explanation indicate a first or a second order </w:t>
      </w:r>
      <w:r w:rsidR="00DB23E7">
        <w:rPr>
          <w:rFonts w:ascii="Times New Roman" w:hAnsi="Times New Roman" w:cs="Times New Roman"/>
        </w:rPr>
        <w:t>transition</w:t>
      </w:r>
      <w:r w:rsidR="007F2072">
        <w:rPr>
          <w:rFonts w:ascii="Times New Roman" w:hAnsi="Times New Roman" w:cs="Times New Roman"/>
        </w:rPr>
        <w:t>?</w:t>
      </w:r>
    </w:p>
    <w:p w14:paraId="25E774CC" w14:textId="77777777" w:rsidR="005B1C55" w:rsidRPr="005B1C55" w:rsidRDefault="005B1C55" w:rsidP="005B1C55">
      <w:pPr>
        <w:pStyle w:val="ListParagraph"/>
        <w:rPr>
          <w:rFonts w:ascii="Times New Roman" w:hAnsi="Times New Roman" w:cs="Times New Roman"/>
        </w:rPr>
      </w:pPr>
    </w:p>
    <w:p w14:paraId="5C0AD057" w14:textId="097268D1" w:rsidR="005B1C55" w:rsidRDefault="007F2072" w:rsidP="00D54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reducing </w:t>
      </w:r>
      <w:proofErr w:type="spellStart"/>
      <w:r w:rsidRPr="007F2072">
        <w:rPr>
          <w:rFonts w:ascii="Times New Roman" w:hAnsi="Times New Roman" w:cs="Times New Roman"/>
          <w:i/>
          <w:iCs/>
        </w:rPr>
        <w:t>v</w:t>
      </w:r>
      <w:r w:rsidRPr="007F2072"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by the spring and tortional moduli in Figure 2 result in universal behavior?</w:t>
      </w:r>
    </w:p>
    <w:p w14:paraId="60994B00" w14:textId="77777777" w:rsidR="00D54C14" w:rsidRPr="003A4066" w:rsidRDefault="00D54C14" w:rsidP="00D54C14">
      <w:pPr>
        <w:pStyle w:val="ListParagraph"/>
        <w:rPr>
          <w:rFonts w:ascii="Times New Roman" w:hAnsi="Times New Roman" w:cs="Times New Roman"/>
        </w:rPr>
      </w:pPr>
    </w:p>
    <w:p w14:paraId="73DF2F64" w14:textId="49ABFD9C" w:rsidR="00D54C14" w:rsidRDefault="007F2072" w:rsidP="00D54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</w:t>
      </w:r>
      <w:proofErr w:type="spellStart"/>
      <w:r>
        <w:rPr>
          <w:rFonts w:ascii="Times New Roman" w:hAnsi="Times New Roman" w:cs="Times New Roman"/>
        </w:rPr>
        <w:t>Grandikota</w:t>
      </w:r>
      <w:proofErr w:type="spellEnd"/>
      <w:r>
        <w:rPr>
          <w:rFonts w:ascii="Times New Roman" w:hAnsi="Times New Roman" w:cs="Times New Roman"/>
        </w:rPr>
        <w:t xml:space="preserve"> obtains the shell scaling factor </w:t>
      </w:r>
      <w:r w:rsidRPr="00313F8F">
        <w:rPr>
          <w:rFonts w:ascii="Symbol" w:hAnsi="Symbol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1/</w:t>
      </w:r>
      <w:proofErr w:type="spellStart"/>
      <w:r w:rsidRPr="00313F8F">
        <w:rPr>
          <w:rFonts w:ascii="Times New Roman" w:hAnsi="Times New Roman" w:cs="Times New Roman"/>
          <w:i/>
          <w:iCs/>
        </w:rPr>
        <w:t>d</w:t>
      </w:r>
      <w:r w:rsidRPr="00313F8F"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= 4/5</w:t>
      </w:r>
      <w:r>
        <w:rPr>
          <w:rFonts w:ascii="Times New Roman" w:hAnsi="Times New Roman" w:cs="Times New Roman"/>
        </w:rPr>
        <w:t xml:space="preserve"> from his simulations. Is there a simpler way to obtain this scaling factor?</w:t>
      </w:r>
      <w:r w:rsidR="00DB23E7">
        <w:rPr>
          <w:rFonts w:ascii="Times New Roman" w:hAnsi="Times New Roman" w:cs="Times New Roman"/>
        </w:rPr>
        <w:t xml:space="preserve"> Why do you think </w:t>
      </w:r>
      <w:proofErr w:type="spellStart"/>
      <w:r w:rsidR="00DB23E7">
        <w:rPr>
          <w:rFonts w:ascii="Times New Roman" w:hAnsi="Times New Roman" w:cs="Times New Roman"/>
        </w:rPr>
        <w:t>Grandikta</w:t>
      </w:r>
      <w:proofErr w:type="spellEnd"/>
      <w:r w:rsidR="00DB23E7">
        <w:rPr>
          <w:rFonts w:ascii="Times New Roman" w:hAnsi="Times New Roman" w:cs="Times New Roman"/>
        </w:rPr>
        <w:t xml:space="preserve"> didn’t use this simpler method?</w:t>
      </w:r>
    </w:p>
    <w:p w14:paraId="7E523419" w14:textId="77777777" w:rsidR="00D54C14" w:rsidRPr="00855E18" w:rsidRDefault="00D54C14" w:rsidP="00855E18">
      <w:pPr>
        <w:jc w:val="both"/>
        <w:rPr>
          <w:rFonts w:ascii="Times New Roman" w:hAnsi="Times New Roman" w:cs="Times New Roman"/>
        </w:rPr>
      </w:pPr>
    </w:p>
    <w:sectPr w:rsidR="00D54C14" w:rsidRPr="00855E18" w:rsidSect="00CB1A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013" w14:textId="77777777" w:rsidR="00CB1AB4" w:rsidRDefault="00CB1AB4" w:rsidP="00377FC4">
      <w:r>
        <w:separator/>
      </w:r>
    </w:p>
  </w:endnote>
  <w:endnote w:type="continuationSeparator" w:id="0">
    <w:p w14:paraId="1E691B76" w14:textId="77777777" w:rsidR="00CB1AB4" w:rsidRDefault="00CB1AB4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724E" w14:textId="77777777" w:rsidR="00CB1AB4" w:rsidRDefault="00CB1AB4" w:rsidP="00377FC4">
      <w:r>
        <w:separator/>
      </w:r>
    </w:p>
  </w:footnote>
  <w:footnote w:type="continuationSeparator" w:id="0">
    <w:p w14:paraId="64CCEC67" w14:textId="77777777" w:rsidR="00CB1AB4" w:rsidRDefault="00CB1AB4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C9F"/>
    <w:multiLevelType w:val="hybridMultilevel"/>
    <w:tmpl w:val="843C5A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3"/>
  </w:num>
  <w:num w:numId="2" w16cid:durableId="1270314184">
    <w:abstractNumId w:val="2"/>
  </w:num>
  <w:num w:numId="3" w16cid:durableId="1907455515">
    <w:abstractNumId w:val="1"/>
  </w:num>
  <w:num w:numId="4" w16cid:durableId="50798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26685"/>
    <w:rsid w:val="00033F4A"/>
    <w:rsid w:val="00040413"/>
    <w:rsid w:val="00046024"/>
    <w:rsid w:val="00062D05"/>
    <w:rsid w:val="00064C74"/>
    <w:rsid w:val="000801F9"/>
    <w:rsid w:val="00090B19"/>
    <w:rsid w:val="000A509A"/>
    <w:rsid w:val="000A75C8"/>
    <w:rsid w:val="000B4014"/>
    <w:rsid w:val="000C5498"/>
    <w:rsid w:val="000C5777"/>
    <w:rsid w:val="000D19C0"/>
    <w:rsid w:val="000D3367"/>
    <w:rsid w:val="000E6D65"/>
    <w:rsid w:val="000F670A"/>
    <w:rsid w:val="00101C20"/>
    <w:rsid w:val="00102074"/>
    <w:rsid w:val="001241EC"/>
    <w:rsid w:val="00125901"/>
    <w:rsid w:val="001302BE"/>
    <w:rsid w:val="0014387F"/>
    <w:rsid w:val="001549A8"/>
    <w:rsid w:val="001566EC"/>
    <w:rsid w:val="001601E4"/>
    <w:rsid w:val="00186784"/>
    <w:rsid w:val="001B3E53"/>
    <w:rsid w:val="001B73C6"/>
    <w:rsid w:val="001C006A"/>
    <w:rsid w:val="001C4573"/>
    <w:rsid w:val="001D58B1"/>
    <w:rsid w:val="001E4F48"/>
    <w:rsid w:val="001F2F0D"/>
    <w:rsid w:val="00222CA0"/>
    <w:rsid w:val="00253F18"/>
    <w:rsid w:val="00255BAA"/>
    <w:rsid w:val="00260270"/>
    <w:rsid w:val="002743AF"/>
    <w:rsid w:val="00274E54"/>
    <w:rsid w:val="002811E9"/>
    <w:rsid w:val="00292410"/>
    <w:rsid w:val="00293E69"/>
    <w:rsid w:val="002943B0"/>
    <w:rsid w:val="002A3BEC"/>
    <w:rsid w:val="002B6E14"/>
    <w:rsid w:val="002C2BA7"/>
    <w:rsid w:val="002C74F8"/>
    <w:rsid w:val="002D4FC7"/>
    <w:rsid w:val="002E4E22"/>
    <w:rsid w:val="00302CED"/>
    <w:rsid w:val="00313F8F"/>
    <w:rsid w:val="003153A7"/>
    <w:rsid w:val="00316F1A"/>
    <w:rsid w:val="00336463"/>
    <w:rsid w:val="00343830"/>
    <w:rsid w:val="003577D2"/>
    <w:rsid w:val="003619C6"/>
    <w:rsid w:val="00377413"/>
    <w:rsid w:val="003779C7"/>
    <w:rsid w:val="00377FC4"/>
    <w:rsid w:val="00387B96"/>
    <w:rsid w:val="003949B4"/>
    <w:rsid w:val="00394FBF"/>
    <w:rsid w:val="003A0171"/>
    <w:rsid w:val="003A4066"/>
    <w:rsid w:val="003A6F12"/>
    <w:rsid w:val="003C431B"/>
    <w:rsid w:val="003D6F1C"/>
    <w:rsid w:val="00416A7A"/>
    <w:rsid w:val="0042246B"/>
    <w:rsid w:val="004417F6"/>
    <w:rsid w:val="004674D4"/>
    <w:rsid w:val="0047270C"/>
    <w:rsid w:val="00496B07"/>
    <w:rsid w:val="004B1337"/>
    <w:rsid w:val="004B6C70"/>
    <w:rsid w:val="004C7E19"/>
    <w:rsid w:val="004F0316"/>
    <w:rsid w:val="004F6059"/>
    <w:rsid w:val="004F7480"/>
    <w:rsid w:val="00500C5A"/>
    <w:rsid w:val="00512388"/>
    <w:rsid w:val="00523084"/>
    <w:rsid w:val="0053383F"/>
    <w:rsid w:val="00536B7A"/>
    <w:rsid w:val="00545A94"/>
    <w:rsid w:val="005568C1"/>
    <w:rsid w:val="00557282"/>
    <w:rsid w:val="005630E6"/>
    <w:rsid w:val="0057486F"/>
    <w:rsid w:val="00575242"/>
    <w:rsid w:val="005953B0"/>
    <w:rsid w:val="00595F6A"/>
    <w:rsid w:val="005A3F4E"/>
    <w:rsid w:val="005B1C55"/>
    <w:rsid w:val="005B24AF"/>
    <w:rsid w:val="005B2912"/>
    <w:rsid w:val="005B5FD5"/>
    <w:rsid w:val="005B6967"/>
    <w:rsid w:val="005D5364"/>
    <w:rsid w:val="005D776D"/>
    <w:rsid w:val="005F302E"/>
    <w:rsid w:val="0064671F"/>
    <w:rsid w:val="00685451"/>
    <w:rsid w:val="006939D3"/>
    <w:rsid w:val="0069553C"/>
    <w:rsid w:val="006A04F7"/>
    <w:rsid w:val="006A07B6"/>
    <w:rsid w:val="006A555A"/>
    <w:rsid w:val="006C3DFD"/>
    <w:rsid w:val="006C6B2A"/>
    <w:rsid w:val="006C70BF"/>
    <w:rsid w:val="006E0382"/>
    <w:rsid w:val="006E281D"/>
    <w:rsid w:val="00703FBB"/>
    <w:rsid w:val="00704DA0"/>
    <w:rsid w:val="00722A4C"/>
    <w:rsid w:val="00725FDB"/>
    <w:rsid w:val="00742DA8"/>
    <w:rsid w:val="007514CA"/>
    <w:rsid w:val="00755C5D"/>
    <w:rsid w:val="00797E9A"/>
    <w:rsid w:val="007A1B50"/>
    <w:rsid w:val="007B3E9D"/>
    <w:rsid w:val="007B62FE"/>
    <w:rsid w:val="007B7C36"/>
    <w:rsid w:val="007C4B76"/>
    <w:rsid w:val="007F2072"/>
    <w:rsid w:val="007F40B3"/>
    <w:rsid w:val="00826AF7"/>
    <w:rsid w:val="00834BEF"/>
    <w:rsid w:val="00842DFA"/>
    <w:rsid w:val="00855E18"/>
    <w:rsid w:val="00855F59"/>
    <w:rsid w:val="00875C41"/>
    <w:rsid w:val="00887930"/>
    <w:rsid w:val="00892723"/>
    <w:rsid w:val="00892D38"/>
    <w:rsid w:val="008A321F"/>
    <w:rsid w:val="008D1A8D"/>
    <w:rsid w:val="008D28CA"/>
    <w:rsid w:val="008D4398"/>
    <w:rsid w:val="009057F0"/>
    <w:rsid w:val="00916FB2"/>
    <w:rsid w:val="0092141E"/>
    <w:rsid w:val="00925EE7"/>
    <w:rsid w:val="00925F8E"/>
    <w:rsid w:val="0093103A"/>
    <w:rsid w:val="00937891"/>
    <w:rsid w:val="009419AB"/>
    <w:rsid w:val="009420D5"/>
    <w:rsid w:val="0095219E"/>
    <w:rsid w:val="00960466"/>
    <w:rsid w:val="0097319C"/>
    <w:rsid w:val="00973B28"/>
    <w:rsid w:val="00974BF6"/>
    <w:rsid w:val="00982CDD"/>
    <w:rsid w:val="00993E58"/>
    <w:rsid w:val="00995E7B"/>
    <w:rsid w:val="009C1863"/>
    <w:rsid w:val="009C6471"/>
    <w:rsid w:val="009D0460"/>
    <w:rsid w:val="009D757B"/>
    <w:rsid w:val="009E65A8"/>
    <w:rsid w:val="00A158DD"/>
    <w:rsid w:val="00A27020"/>
    <w:rsid w:val="00A65BA7"/>
    <w:rsid w:val="00A73935"/>
    <w:rsid w:val="00A847CB"/>
    <w:rsid w:val="00A871EC"/>
    <w:rsid w:val="00AA2F72"/>
    <w:rsid w:val="00AF0F5D"/>
    <w:rsid w:val="00B036FF"/>
    <w:rsid w:val="00B1081F"/>
    <w:rsid w:val="00B20F2E"/>
    <w:rsid w:val="00B22165"/>
    <w:rsid w:val="00B22A86"/>
    <w:rsid w:val="00B23E25"/>
    <w:rsid w:val="00B25D72"/>
    <w:rsid w:val="00B35484"/>
    <w:rsid w:val="00B6192E"/>
    <w:rsid w:val="00B80875"/>
    <w:rsid w:val="00BA3651"/>
    <w:rsid w:val="00BD363A"/>
    <w:rsid w:val="00BD79C2"/>
    <w:rsid w:val="00C00063"/>
    <w:rsid w:val="00C044B1"/>
    <w:rsid w:val="00C143BE"/>
    <w:rsid w:val="00C16163"/>
    <w:rsid w:val="00C2621D"/>
    <w:rsid w:val="00C43929"/>
    <w:rsid w:val="00C83CAB"/>
    <w:rsid w:val="00C90AA3"/>
    <w:rsid w:val="00C90DFB"/>
    <w:rsid w:val="00CA3395"/>
    <w:rsid w:val="00CB1AB4"/>
    <w:rsid w:val="00CF0860"/>
    <w:rsid w:val="00CF6696"/>
    <w:rsid w:val="00D15A8A"/>
    <w:rsid w:val="00D470AC"/>
    <w:rsid w:val="00D5044C"/>
    <w:rsid w:val="00D513AC"/>
    <w:rsid w:val="00D54C14"/>
    <w:rsid w:val="00D5519C"/>
    <w:rsid w:val="00D63568"/>
    <w:rsid w:val="00D64257"/>
    <w:rsid w:val="00D717A6"/>
    <w:rsid w:val="00D84287"/>
    <w:rsid w:val="00D85F87"/>
    <w:rsid w:val="00D9047D"/>
    <w:rsid w:val="00DA410F"/>
    <w:rsid w:val="00DB1BAF"/>
    <w:rsid w:val="00DB23E7"/>
    <w:rsid w:val="00DE5327"/>
    <w:rsid w:val="00E46020"/>
    <w:rsid w:val="00E5492F"/>
    <w:rsid w:val="00E55F8B"/>
    <w:rsid w:val="00E60AD3"/>
    <w:rsid w:val="00E63A03"/>
    <w:rsid w:val="00E7495F"/>
    <w:rsid w:val="00E84821"/>
    <w:rsid w:val="00E85B32"/>
    <w:rsid w:val="00E955B9"/>
    <w:rsid w:val="00EA5C34"/>
    <w:rsid w:val="00EB00FF"/>
    <w:rsid w:val="00EC5973"/>
    <w:rsid w:val="00ED26CF"/>
    <w:rsid w:val="00F0136B"/>
    <w:rsid w:val="00F01654"/>
    <w:rsid w:val="00F34C82"/>
    <w:rsid w:val="00F37CD7"/>
    <w:rsid w:val="00F46D80"/>
    <w:rsid w:val="00F87EAD"/>
    <w:rsid w:val="00F94FDE"/>
    <w:rsid w:val="00FA2D6D"/>
    <w:rsid w:val="00FE3D43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23</cp:revision>
  <cp:lastPrinted>2024-04-12T01:57:00Z</cp:lastPrinted>
  <dcterms:created xsi:type="dcterms:W3CDTF">2024-04-18T00:45:00Z</dcterms:created>
  <dcterms:modified xsi:type="dcterms:W3CDTF">2024-04-19T01:20:00Z</dcterms:modified>
</cp:coreProperties>
</file>