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C4E5D" w14:textId="5CD85BAA" w:rsidR="006C08C9" w:rsidRDefault="006C08C9" w:rsidP="006C08C9">
      <w:pPr>
        <w:jc w:val="center"/>
      </w:pPr>
      <w:r>
        <w:t xml:space="preserve">Homework </w:t>
      </w:r>
      <w:r w:rsidR="00FF51FB">
        <w:t>10</w:t>
      </w:r>
    </w:p>
    <w:p w14:paraId="58971FEC" w14:textId="4F87C01B" w:rsidR="006C08C9" w:rsidRDefault="00661D44" w:rsidP="006C08C9">
      <w:pPr>
        <w:jc w:val="center"/>
      </w:pPr>
      <w:r>
        <w:t>March</w:t>
      </w:r>
      <w:r w:rsidR="006C08C9">
        <w:t xml:space="preserve"> </w:t>
      </w:r>
      <w:r w:rsidR="00400567">
        <w:t>31</w:t>
      </w:r>
      <w:r w:rsidR="006C08C9">
        <w:t>, 2025</w:t>
      </w:r>
    </w:p>
    <w:p w14:paraId="38B08E48" w14:textId="77777777" w:rsidR="006C08C9" w:rsidRDefault="006C08C9" w:rsidP="006C08C9">
      <w:pPr>
        <w:jc w:val="center"/>
      </w:pPr>
      <w:r>
        <w:t>Polymer Physics</w:t>
      </w:r>
    </w:p>
    <w:p w14:paraId="684F290F" w14:textId="77777777" w:rsidR="006C08C9" w:rsidRDefault="006C08C9" w:rsidP="006C08C9">
      <w:pPr>
        <w:jc w:val="center"/>
      </w:pPr>
    </w:p>
    <w:p w14:paraId="0031EA03" w14:textId="4128345C" w:rsidR="00D7140A" w:rsidRDefault="00D7140A" w:rsidP="00D7140A">
      <w:pPr>
        <w:jc w:val="both"/>
      </w:pPr>
    </w:p>
    <w:p w14:paraId="047C50DC" w14:textId="068E135B" w:rsidR="00B313F7" w:rsidRPr="00B313F7" w:rsidRDefault="00060387" w:rsidP="00B313F7">
      <w:pPr>
        <w:jc w:val="both"/>
      </w:pPr>
      <w:r>
        <w:t>X-ray photon correlation spectroscopy (XPCS) is a technique to study the motion</w:t>
      </w:r>
      <w:r w:rsidR="00B313F7">
        <w:t xml:space="preserve"> over distances of the beam footprint (~100 µm)</w:t>
      </w:r>
      <w:r>
        <w:t xml:space="preserve"> of high X-ray contrast (high electron density) materials</w:t>
      </w:r>
      <w:r w:rsidR="00B313F7">
        <w:t xml:space="preserve"> on the nano to colloidal scales (0.5 to 200 nm) on the time scale of seconds. For this </w:t>
      </w:r>
      <w:r w:rsidR="002F711F">
        <w:t>reason,</w:t>
      </w:r>
      <w:r w:rsidR="00B313F7">
        <w:t xml:space="preserve"> it is an ideal technique for nanofillers, curing </w:t>
      </w:r>
      <w:r w:rsidR="00F83CB5">
        <w:t xml:space="preserve">epoxy </w:t>
      </w:r>
      <w:r w:rsidR="00B313F7">
        <w:t xml:space="preserve">composites, and possibly rheo-X-ray studies. </w:t>
      </w:r>
      <w:r w:rsidR="00B313F7" w:rsidRPr="00B313F7">
        <w:t>Kamani</w:t>
      </w:r>
      <w:r w:rsidR="00B313F7">
        <w:t xml:space="preserve"> KM, </w:t>
      </w:r>
      <w:r w:rsidR="00B313F7" w:rsidRPr="00B313F7">
        <w:t>Shim</w:t>
      </w:r>
      <w:r w:rsidR="00B313F7">
        <w:t xml:space="preserve"> YH, </w:t>
      </w:r>
      <w:proofErr w:type="spellStart"/>
      <w:r w:rsidR="00B313F7" w:rsidRPr="00B313F7">
        <w:t>Griebler</w:t>
      </w:r>
      <w:proofErr w:type="spellEnd"/>
      <w:r w:rsidR="00B313F7">
        <w:t xml:space="preserve"> J,</w:t>
      </w:r>
      <w:r w:rsidR="00B313F7" w:rsidRPr="00B313F7">
        <w:t xml:space="preserve"> Narayanan</w:t>
      </w:r>
      <w:r w:rsidR="00B313F7">
        <w:t xml:space="preserve"> S, </w:t>
      </w:r>
      <w:r w:rsidR="00B313F7" w:rsidRPr="00B313F7">
        <w:t>Zhang</w:t>
      </w:r>
      <w:r w:rsidR="00B313F7">
        <w:t xml:space="preserve"> Q,</w:t>
      </w:r>
      <w:r w:rsidR="00B313F7" w:rsidRPr="00B313F7">
        <w:t xml:space="preserve"> </w:t>
      </w:r>
      <w:proofErr w:type="spellStart"/>
      <w:r w:rsidR="00B313F7" w:rsidRPr="00B313F7">
        <w:t>Leheny</w:t>
      </w:r>
      <w:proofErr w:type="spellEnd"/>
      <w:r w:rsidR="00B313F7">
        <w:t xml:space="preserve"> RL</w:t>
      </w:r>
      <w:r w:rsidR="00B313F7" w:rsidRPr="00B313F7">
        <w:t>, Harden</w:t>
      </w:r>
      <w:r w:rsidR="00B313F7">
        <w:t xml:space="preserve"> JL</w:t>
      </w:r>
      <w:r w:rsidR="00B313F7" w:rsidRPr="00B313F7">
        <w:t xml:space="preserve">, </w:t>
      </w:r>
      <w:proofErr w:type="spellStart"/>
      <w:r w:rsidR="00B313F7" w:rsidRPr="00B313F7">
        <w:t>Deptula</w:t>
      </w:r>
      <w:proofErr w:type="spellEnd"/>
      <w:r w:rsidR="00B313F7">
        <w:t xml:space="preserve"> A, </w:t>
      </w:r>
      <w:r w:rsidR="00B313F7" w:rsidRPr="00B313F7">
        <w:t>Espinosa-</w:t>
      </w:r>
      <w:proofErr w:type="spellStart"/>
      <w:r w:rsidR="00B313F7" w:rsidRPr="00B313F7">
        <w:t>Marzal</w:t>
      </w:r>
      <w:proofErr w:type="spellEnd"/>
      <w:r w:rsidR="00B313F7" w:rsidRPr="00B313F7">
        <w:t xml:space="preserve"> </w:t>
      </w:r>
      <w:r w:rsidR="00B313F7">
        <w:t>RM,</w:t>
      </w:r>
      <w:r w:rsidR="00B313F7" w:rsidRPr="00B313F7">
        <w:t xml:space="preserve"> Rogers</w:t>
      </w:r>
      <w:r w:rsidR="00B313F7">
        <w:t xml:space="preserve"> SA </w:t>
      </w:r>
      <w:r w:rsidR="00B313F7" w:rsidRPr="00B313F7">
        <w:rPr>
          <w:i/>
          <w:iCs/>
        </w:rPr>
        <w:t>Linking structural and rheological memory in</w:t>
      </w:r>
      <w:r w:rsidR="002F711F">
        <w:rPr>
          <w:i/>
          <w:iCs/>
        </w:rPr>
        <w:t xml:space="preserve"> </w:t>
      </w:r>
      <w:r w:rsidR="00B313F7" w:rsidRPr="00B313F7">
        <w:rPr>
          <w:i/>
          <w:iCs/>
        </w:rPr>
        <w:t>disordered soft materials</w:t>
      </w:r>
      <w:r w:rsidR="00B313F7">
        <w:rPr>
          <w:i/>
          <w:iCs/>
        </w:rPr>
        <w:t xml:space="preserve"> </w:t>
      </w:r>
      <w:r w:rsidR="00B313F7" w:rsidRPr="00B313F7">
        <w:t>Soft Matter</w:t>
      </w:r>
      <w:r w:rsidR="00B313F7">
        <w:t xml:space="preserve"> </w:t>
      </w:r>
      <w:r w:rsidR="00B313F7">
        <w:rPr>
          <w:b/>
          <w:bCs/>
        </w:rPr>
        <w:t>21</w:t>
      </w:r>
      <w:r w:rsidR="00B313F7">
        <w:t xml:space="preserve"> </w:t>
      </w:r>
      <w:r w:rsidR="00B313F7" w:rsidRPr="00B313F7">
        <w:t>750</w:t>
      </w:r>
      <w:r w:rsidR="00B313F7">
        <w:t>-759 (2025) recently studied the rheology and XPCS from fumed silica suspended in a str</w:t>
      </w:r>
      <w:r w:rsidR="00D468B5">
        <w:t>ess</w:t>
      </w:r>
      <w:r w:rsidR="00B313F7">
        <w:t xml:space="preserve"> yielding fluid</w:t>
      </w:r>
      <w:r w:rsidR="00D468B5">
        <w:t xml:space="preserve"> (Bingham fluid, </w:t>
      </w:r>
      <w:r w:rsidR="00F83CB5">
        <w:t xml:space="preserve">the classic example being </w:t>
      </w:r>
      <w:r w:rsidR="00D468B5">
        <w:t>Ketchup) which displays solid-gel like behavior at low strain amplitude</w:t>
      </w:r>
      <w:r w:rsidR="00F83CB5">
        <w:t xml:space="preserve"> (Ketchup doesn’t come out of bottle)</w:t>
      </w:r>
      <w:r w:rsidR="00D468B5">
        <w:t xml:space="preserve"> and liquid viscoelastic behavior at high strain amplitude</w:t>
      </w:r>
      <w:r w:rsidR="00F83CB5">
        <w:t xml:space="preserve"> (it comes out when you whack the bottle)</w:t>
      </w:r>
      <w:r w:rsidR="00D468B5">
        <w:t xml:space="preserve"> (Figure 1b) </w:t>
      </w:r>
      <w:r w:rsidR="00D468B5">
        <w:t>in oscillatory measurements</w:t>
      </w:r>
      <w:r w:rsidR="00D468B5">
        <w:t xml:space="preserve"> (Figure 2a). The fumed silica </w:t>
      </w:r>
      <w:r w:rsidR="002F711F">
        <w:t xml:space="preserve">observed by XPCS </w:t>
      </w:r>
      <w:r w:rsidR="00D468B5">
        <w:t>in this study is shown in the TEM micrograph below.</w:t>
      </w:r>
    </w:p>
    <w:p w14:paraId="1C8F799B" w14:textId="3036B627" w:rsidR="00B313F7" w:rsidRPr="00B313F7" w:rsidRDefault="00B313F7" w:rsidP="00B313F7">
      <w:pPr>
        <w:jc w:val="both"/>
      </w:pPr>
    </w:p>
    <w:p w14:paraId="7BBC5D15" w14:textId="70673F30" w:rsidR="00060387" w:rsidRDefault="00B313F7" w:rsidP="00D468B5">
      <w:pPr>
        <w:jc w:val="center"/>
      </w:pPr>
      <w:r>
        <w:fldChar w:fldCharType="begin"/>
      </w:r>
      <w:r>
        <w:instrText xml:space="preserve"> INCLUDEPICTURE "/Users/gregorybeaucage/Library/Group Containers/UBF8T346G9.ms/WebArchiveCopyPasteTempFiles/com.microsoft.Word/images?q=tbnANd9GcR3dyxI-ZhyamjHpYZi67Mti3d_Vdsa4XGmOfYCdOu9PMAyxjz3lKrPNS5UpfAJ7CZETBg&amp;usqp=CAU" \* MERGEFORMATINET </w:instrText>
      </w:r>
      <w:r>
        <w:fldChar w:fldCharType="separate"/>
      </w:r>
      <w:r>
        <w:rPr>
          <w:noProof/>
        </w:rPr>
        <w:drawing>
          <wp:inline distT="0" distB="0" distL="0" distR="0" wp14:anchorId="34F941D8" wp14:editId="7AA1BAEF">
            <wp:extent cx="1461562" cy="1577946"/>
            <wp:effectExtent l="0" t="0" r="0" b="0"/>
            <wp:docPr id="749895495" name="Picture 1" descr="AEROSIL® and AEROP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OSIL® and AEROPE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017" cy="1605428"/>
                    </a:xfrm>
                    <a:prstGeom prst="rect">
                      <a:avLst/>
                    </a:prstGeom>
                    <a:noFill/>
                    <a:ln>
                      <a:noFill/>
                    </a:ln>
                  </pic:spPr>
                </pic:pic>
              </a:graphicData>
            </a:graphic>
          </wp:inline>
        </w:drawing>
      </w:r>
      <w:r>
        <w:fldChar w:fldCharType="end"/>
      </w:r>
    </w:p>
    <w:p w14:paraId="7049F0CC" w14:textId="77777777" w:rsidR="00060387" w:rsidRPr="00D7140A" w:rsidRDefault="00060387" w:rsidP="00D7140A">
      <w:pPr>
        <w:jc w:val="both"/>
      </w:pPr>
    </w:p>
    <w:p w14:paraId="42828B05" w14:textId="77E344E4" w:rsidR="00C9419F" w:rsidRDefault="00087D29" w:rsidP="009C5C48">
      <w:pPr>
        <w:pStyle w:val="ListParagraph"/>
        <w:numPr>
          <w:ilvl w:val="0"/>
          <w:numId w:val="1"/>
        </w:numPr>
        <w:jc w:val="both"/>
      </w:pPr>
      <w:r>
        <w:t xml:space="preserve">How is the response function related to the memory function? </w:t>
      </w:r>
      <w:r w:rsidR="006B228A">
        <w:t>Explain the Boltzmann superposition principle</w:t>
      </w:r>
      <w:r w:rsidR="00D41C1B">
        <w:t>?</w:t>
      </w:r>
      <w:r w:rsidR="006B228A">
        <w:t xml:space="preserve"> Show the </w:t>
      </w:r>
      <w:r>
        <w:t>response</w:t>
      </w:r>
      <w:r w:rsidR="006B228A">
        <w:t xml:space="preserve"> function</w:t>
      </w:r>
      <w:r w:rsidR="00BA3900">
        <w:t xml:space="preserve"> and the memory function</w:t>
      </w:r>
      <w:r w:rsidR="006B228A">
        <w:t xml:space="preserve"> for a Hookean elastic, a Newtonian fluid, a Debye </w:t>
      </w:r>
      <w:proofErr w:type="spellStart"/>
      <w:r w:rsidR="006B228A">
        <w:t>relaxor</w:t>
      </w:r>
      <w:proofErr w:type="spellEnd"/>
      <w:r>
        <w:t xml:space="preserve"> (Maxwell model)</w:t>
      </w:r>
      <w:r w:rsidR="006B228A">
        <w:t xml:space="preserve">, a harmonic oscillator and a damped harmonic oscillator. Which </w:t>
      </w:r>
      <w:r w:rsidR="007F6835">
        <w:t xml:space="preserve">of these models </w:t>
      </w:r>
      <w:r w:rsidR="006B228A">
        <w:t>relates best to polymers in the context of Boltzmann superposition? Why.</w:t>
      </w:r>
      <w:r w:rsidR="00543FAD">
        <w:t xml:space="preserve"> What is the difference between the absolute and the relative memory function</w:t>
      </w:r>
      <w:r w:rsidR="007F6835">
        <w:t xml:space="preserve"> that Kamani discusses</w:t>
      </w:r>
      <w:r w:rsidR="00543FAD">
        <w:t xml:space="preserve">. </w:t>
      </w:r>
      <w:r w:rsidR="00F83CB5">
        <w:t>To what use are the two functions used</w:t>
      </w:r>
      <w:r w:rsidR="00543FAD">
        <w:t xml:space="preserve"> in Kamani’s study</w:t>
      </w:r>
      <w:r w:rsidR="00F83CB5">
        <w:t xml:space="preserve"> and why</w:t>
      </w:r>
      <w:r w:rsidR="00543FAD">
        <w:t>?</w:t>
      </w:r>
    </w:p>
    <w:p w14:paraId="7E62CB25" w14:textId="77777777" w:rsidR="007F6835" w:rsidRDefault="007F6835" w:rsidP="007F6835">
      <w:pPr>
        <w:pStyle w:val="ListParagraph"/>
        <w:jc w:val="both"/>
      </w:pPr>
    </w:p>
    <w:p w14:paraId="29410622" w14:textId="4D52D92F" w:rsidR="007F6835" w:rsidRPr="007F6835" w:rsidRDefault="007F6835" w:rsidP="009C5C48">
      <w:pPr>
        <w:pStyle w:val="ListParagraph"/>
        <w:numPr>
          <w:ilvl w:val="0"/>
          <w:numId w:val="1"/>
        </w:numPr>
        <w:jc w:val="both"/>
      </w:pPr>
      <w:r w:rsidRPr="007F6835">
        <w:t>E</w:t>
      </w:r>
      <w:r>
        <w:t xml:space="preserve">xplain the two-time correlation function 2D plot as shown in Figure 2 of </w:t>
      </w:r>
      <w:proofErr w:type="spellStart"/>
      <w:r w:rsidRPr="003C338F">
        <w:t>Tsapatsaris</w:t>
      </w:r>
      <w:proofErr w:type="spellEnd"/>
      <w:r>
        <w:t xml:space="preserve"> L</w:t>
      </w:r>
      <w:r w:rsidRPr="003C338F">
        <w:t xml:space="preserve">, </w:t>
      </w:r>
      <w:proofErr w:type="spellStart"/>
      <w:r w:rsidRPr="003C338F">
        <w:t>Wiegart</w:t>
      </w:r>
      <w:proofErr w:type="spellEnd"/>
      <w:r>
        <w:t xml:space="preserve"> L</w:t>
      </w:r>
      <w:r w:rsidRPr="003C338F">
        <w:t xml:space="preserve">, </w:t>
      </w:r>
      <w:proofErr w:type="spellStart"/>
      <w:r w:rsidRPr="003C338F">
        <w:t>Petrash</w:t>
      </w:r>
      <w:proofErr w:type="spellEnd"/>
      <w:r>
        <w:t xml:space="preserve"> S, </w:t>
      </w:r>
      <w:proofErr w:type="spellStart"/>
      <w:r w:rsidRPr="003C338F">
        <w:t>Baumeister</w:t>
      </w:r>
      <w:r>
        <w:t>T</w:t>
      </w:r>
      <w:proofErr w:type="spellEnd"/>
      <w:r w:rsidRPr="003C338F">
        <w:t>, Engels</w:t>
      </w:r>
      <w:r>
        <w:t xml:space="preserve"> T</w:t>
      </w:r>
      <w:r w:rsidRPr="003C338F">
        <w:t xml:space="preserve">, </w:t>
      </w:r>
      <w:proofErr w:type="spellStart"/>
      <w:r w:rsidRPr="003C338F">
        <w:t>Endoh</w:t>
      </w:r>
      <w:proofErr w:type="spellEnd"/>
      <w:r>
        <w:t xml:space="preserve"> M, </w:t>
      </w:r>
      <w:r w:rsidRPr="003C338F">
        <w:t>Koga</w:t>
      </w:r>
      <w:r>
        <w:t xml:space="preserve"> T </w:t>
      </w:r>
      <w:r w:rsidRPr="003C338F">
        <w:rPr>
          <w:i/>
          <w:iCs/>
        </w:rPr>
        <w:t>Real-time tracking of curing process of an epoxy adhesive by X-ray photon correlation</w:t>
      </w:r>
      <w:r>
        <w:rPr>
          <w:i/>
          <w:iCs/>
        </w:rPr>
        <w:t xml:space="preserve"> </w:t>
      </w:r>
      <w:r w:rsidRPr="003C338F">
        <w:rPr>
          <w:i/>
          <w:iCs/>
        </w:rPr>
        <w:t>spectroscop</w:t>
      </w:r>
      <w:r>
        <w:t xml:space="preserve">y Front. Soft Mat. 1345791 (2024). How does Kamani’s work differ from that of </w:t>
      </w:r>
      <w:proofErr w:type="spellStart"/>
      <w:r>
        <w:t>Tsapatsari</w:t>
      </w:r>
      <w:proofErr w:type="spellEnd"/>
      <w:r>
        <w:t>?</w:t>
      </w:r>
    </w:p>
    <w:p w14:paraId="0F4E63AF" w14:textId="77777777" w:rsidR="007F6835" w:rsidRDefault="007F6835" w:rsidP="007F6835">
      <w:pPr>
        <w:pStyle w:val="ListParagraph"/>
        <w:jc w:val="both"/>
      </w:pPr>
    </w:p>
    <w:p w14:paraId="722B7F19" w14:textId="655041B6" w:rsidR="002F711F" w:rsidRDefault="00543FAD" w:rsidP="003C338F">
      <w:pPr>
        <w:pStyle w:val="ListParagraph"/>
        <w:numPr>
          <w:ilvl w:val="0"/>
          <w:numId w:val="1"/>
        </w:numPr>
        <w:jc w:val="both"/>
      </w:pPr>
      <w:r>
        <w:t xml:space="preserve">Compare equation 5 to the equation for a Hookean elastic, Newtonian fluid, and a Maxwell model viscoelastic. </w:t>
      </w:r>
      <w:r w:rsidR="002F711F">
        <w:t>Explain the mechanical behavior seen in Figure 1.</w:t>
      </w:r>
      <w:r w:rsidR="002F711F">
        <w:t xml:space="preserve">  </w:t>
      </w:r>
      <w:r w:rsidR="002F711F">
        <w:lastRenderedPageBreak/>
        <w:t xml:space="preserve">Explain Figure 3.  </w:t>
      </w:r>
      <w:r w:rsidR="00563CB2">
        <w:t>The two plots</w:t>
      </w:r>
      <w:r w:rsidR="00F83CB5">
        <w:t xml:space="preserve"> in Figure 3</w:t>
      </w:r>
      <w:r w:rsidR="00563CB2">
        <w:t xml:space="preserve"> look almost identical, w</w:t>
      </w:r>
      <w:r w:rsidR="002F711F">
        <w:t>hat is the difference between Hookean and Maxwell in the plot?</w:t>
      </w:r>
      <w:r w:rsidR="00A82D82">
        <w:t xml:space="preserve"> What causes this difference?</w:t>
      </w:r>
    </w:p>
    <w:p w14:paraId="6915E14F" w14:textId="77777777" w:rsidR="002F711F" w:rsidRDefault="002F711F" w:rsidP="002F711F">
      <w:pPr>
        <w:pStyle w:val="ListParagraph"/>
        <w:jc w:val="both"/>
      </w:pPr>
    </w:p>
    <w:p w14:paraId="08DB51C9" w14:textId="6C135C2B" w:rsidR="00B6502D" w:rsidRDefault="00257811" w:rsidP="00B6502D">
      <w:pPr>
        <w:pStyle w:val="ListParagraph"/>
        <w:numPr>
          <w:ilvl w:val="0"/>
          <w:numId w:val="1"/>
        </w:numPr>
        <w:jc w:val="both"/>
      </w:pPr>
      <w:r>
        <w:t xml:space="preserve">Figure 4 compares the mechanical, model, and XPCS </w:t>
      </w:r>
      <w:r w:rsidR="000E756C">
        <w:t xml:space="preserve">measures of correlation for strain amplitudes that are </w:t>
      </w:r>
      <w:r w:rsidR="00A82D82">
        <w:t xml:space="preserve">1) </w:t>
      </w:r>
      <w:r w:rsidR="000E756C">
        <w:t>mostly solid</w:t>
      </w:r>
      <w:r w:rsidR="00A82D82">
        <w:t xml:space="preserve"> (Ketchup stuck in the bottle)</w:t>
      </w:r>
      <w:r w:rsidR="000E756C">
        <w:t xml:space="preserve">, </w:t>
      </w:r>
      <w:r w:rsidR="00A82D82">
        <w:t xml:space="preserve">2) </w:t>
      </w:r>
      <w:r w:rsidR="000E756C">
        <w:t xml:space="preserve">at the </w:t>
      </w:r>
      <w:r w:rsidR="00A07C51">
        <w:t xml:space="preserve">yielding </w:t>
      </w:r>
      <w:r w:rsidR="000E756C">
        <w:t xml:space="preserve">transition, and </w:t>
      </w:r>
      <w:r w:rsidR="00A82D82">
        <w:t xml:space="preserve">3) </w:t>
      </w:r>
      <w:r w:rsidR="000E756C">
        <w:t>mostly liquid</w:t>
      </w:r>
      <w:r w:rsidR="00A82D82">
        <w:t xml:space="preserve"> (Ketchup after you whack it)</w:t>
      </w:r>
      <w:r w:rsidR="000E756C">
        <w:t xml:space="preserve">. The colored regions in </w:t>
      </w:r>
      <w:r w:rsidR="00087C80">
        <w:t>all</w:t>
      </w:r>
      <w:r w:rsidR="000E756C">
        <w:t xml:space="preserve"> the plots correspond to total correlation at the times t</w:t>
      </w:r>
      <w:r w:rsidR="000E756C" w:rsidRPr="00087C80">
        <w:rPr>
          <w:vertAlign w:val="subscript"/>
        </w:rPr>
        <w:t>1</w:t>
      </w:r>
      <w:r w:rsidR="000E756C">
        <w:t xml:space="preserve"> and t</w:t>
      </w:r>
      <w:r w:rsidR="000E756C" w:rsidRPr="00087C80">
        <w:rPr>
          <w:vertAlign w:val="subscript"/>
        </w:rPr>
        <w:t>2</w:t>
      </w:r>
      <w:r w:rsidR="000E756C">
        <w:t>. Explain why this colored region gets smaller with this sequence of conditions</w:t>
      </w:r>
      <w:r w:rsidR="00083327">
        <w:t xml:space="preserve"> (consider the limits of Hookean, Maxwell, and Newtonian for these plots)</w:t>
      </w:r>
      <w:r w:rsidR="000E756C">
        <w:t>. Why are the plots star shaped?</w:t>
      </w:r>
      <w:r w:rsidR="00A377F6">
        <w:t xml:space="preserve"> Why does the star center move from 0.25 to 0.22 and finally to 0.11?</w:t>
      </w:r>
      <w:r w:rsidR="00087C80">
        <w:t xml:space="preserve"> How does this </w:t>
      </w:r>
      <w:r w:rsidR="004C085E">
        <w:t>indicate a greater acquisition of non-recoverable strain</w:t>
      </w:r>
      <w:r w:rsidR="00087C80">
        <w:t xml:space="preserve"> at higher strain amplitude?</w:t>
      </w:r>
    </w:p>
    <w:p w14:paraId="2F1839F0" w14:textId="77777777" w:rsidR="007F6835" w:rsidRDefault="007F6835" w:rsidP="007F6835">
      <w:pPr>
        <w:pStyle w:val="ListParagraph"/>
        <w:jc w:val="both"/>
      </w:pPr>
    </w:p>
    <w:p w14:paraId="2B26D98D" w14:textId="28AF3753" w:rsidR="001E52D1" w:rsidRDefault="003452E4" w:rsidP="004A136C">
      <w:pPr>
        <w:pStyle w:val="ListParagraph"/>
        <w:numPr>
          <w:ilvl w:val="0"/>
          <w:numId w:val="1"/>
        </w:numPr>
        <w:jc w:val="both"/>
      </w:pPr>
      <w:r>
        <w:t xml:space="preserve">Figure 5 </w:t>
      </w:r>
      <w:r w:rsidR="00511216">
        <w:t>shows the agreement between the structural measurement (XPCS) and the mechanical measurement (LAOS).</w:t>
      </w:r>
      <w:r w:rsidR="000339F2">
        <w:t xml:space="preserve"> </w:t>
      </w:r>
      <w:r w:rsidR="00511216">
        <w:t xml:space="preserve">For this </w:t>
      </w:r>
      <w:r w:rsidR="00087C80">
        <w:t>comparison</w:t>
      </w:r>
      <w:r w:rsidR="00511216">
        <w:t xml:space="preserve"> Kamani develops normalized averages of the XPCS and of the rheological data in terms of the recoverable strain and the strain amplitude and the measured correlation and the quiescent correlation from the bottom left corner of Figure 2a.</w:t>
      </w:r>
      <w:r w:rsidR="00572EF5">
        <w:t xml:space="preserve"> </w:t>
      </w:r>
      <w:r w:rsidR="00572EF5">
        <w:t>(Figure 5 is like Figure 1b but in a reduced and normalized form.)</w:t>
      </w:r>
      <w:r w:rsidR="00511216">
        <w:t xml:space="preserve"> </w:t>
      </w:r>
      <w:r w:rsidR="00A60F96">
        <w:t xml:space="preserve">Figure </w:t>
      </w:r>
      <w:r w:rsidR="000339F2">
        <w:t>5</w:t>
      </w:r>
      <w:r w:rsidR="00A60F96">
        <w:t xml:space="preserve">b shows that at higher strain amplitudes the memory is lost both in XPCS and in LAOS. </w:t>
      </w:r>
      <w:r w:rsidR="001E52D1">
        <w:t>Explain the text at the bottom of the first column on page 757 with reference to Figure 6: “</w:t>
      </w:r>
      <w:r w:rsidR="001E52D1" w:rsidRPr="00087C80">
        <w:rPr>
          <w:i/>
          <w:iCs/>
        </w:rPr>
        <w:t>The reversible dynamics</w:t>
      </w:r>
      <w:r w:rsidR="001E52D1" w:rsidRPr="00087C80">
        <w:rPr>
          <w:i/>
          <w:iCs/>
        </w:rPr>
        <w:t xml:space="preserve"> </w:t>
      </w:r>
      <w:r w:rsidR="001E52D1" w:rsidRPr="001E52D1">
        <w:rPr>
          <w:i/>
          <w:iCs/>
        </w:rPr>
        <w:t>are therefore spatially confined to long-lived portions of the</w:t>
      </w:r>
      <w:r w:rsidR="001E52D1" w:rsidRPr="00087C80">
        <w:rPr>
          <w:i/>
          <w:iCs/>
        </w:rPr>
        <w:t xml:space="preserve"> </w:t>
      </w:r>
      <w:r w:rsidR="001E52D1" w:rsidRPr="001E52D1">
        <w:rPr>
          <w:i/>
          <w:iCs/>
        </w:rPr>
        <w:t>sample, and the recoverable strain in the non-linear regime is a</w:t>
      </w:r>
      <w:r w:rsidR="001E52D1" w:rsidRPr="00087C80">
        <w:rPr>
          <w:i/>
          <w:iCs/>
        </w:rPr>
        <w:t xml:space="preserve"> </w:t>
      </w:r>
      <w:r w:rsidR="001E52D1" w:rsidRPr="001E52D1">
        <w:rPr>
          <w:i/>
          <w:iCs/>
        </w:rPr>
        <w:t>manifestation of constrained positional fluctuations of the</w:t>
      </w:r>
      <w:r w:rsidR="001E52D1" w:rsidRPr="00087C80">
        <w:rPr>
          <w:i/>
          <w:iCs/>
        </w:rPr>
        <w:t xml:space="preserve"> </w:t>
      </w:r>
      <w:r w:rsidR="001E52D1" w:rsidRPr="001E52D1">
        <w:rPr>
          <w:i/>
          <w:iCs/>
        </w:rPr>
        <w:t>fumed silica particles.</w:t>
      </w:r>
      <w:r w:rsidR="001E52D1">
        <w:t>”</w:t>
      </w:r>
      <w:r w:rsidR="005D4F86">
        <w:t xml:space="preserve"> How does the data support this statement?</w:t>
      </w:r>
    </w:p>
    <w:p w14:paraId="759D3D21" w14:textId="77777777" w:rsidR="006C0AC5" w:rsidRDefault="006C0AC5" w:rsidP="007F6835">
      <w:pPr>
        <w:pageBreakBefore/>
        <w:jc w:val="both"/>
      </w:pPr>
    </w:p>
    <w:p w14:paraId="55DCC4FC" w14:textId="77777777" w:rsidR="006C0AC5" w:rsidRDefault="006C0AC5" w:rsidP="006C0AC5">
      <w:pPr>
        <w:jc w:val="both"/>
      </w:pPr>
    </w:p>
    <w:p w14:paraId="26576C4A" w14:textId="77777777" w:rsidR="006C0AC5" w:rsidRDefault="006C0AC5" w:rsidP="006C0AC5">
      <w:pPr>
        <w:jc w:val="both"/>
      </w:pPr>
    </w:p>
    <w:p w14:paraId="36D269CC" w14:textId="77777777" w:rsidR="006C0AC5" w:rsidRDefault="006C0AC5" w:rsidP="006C0AC5">
      <w:pPr>
        <w:jc w:val="both"/>
      </w:pPr>
    </w:p>
    <w:p w14:paraId="4C689367" w14:textId="77777777" w:rsidR="006C0AC5" w:rsidRDefault="006C0AC5" w:rsidP="006C0AC5">
      <w:pPr>
        <w:pStyle w:val="ListParagraph"/>
        <w:numPr>
          <w:ilvl w:val="0"/>
          <w:numId w:val="1"/>
        </w:numPr>
        <w:jc w:val="both"/>
      </w:pPr>
      <w:r>
        <w:t xml:space="preserve">Explain why the </w:t>
      </w:r>
      <w:proofErr w:type="spellStart"/>
      <w:r>
        <w:t>Wissenberg</w:t>
      </w:r>
      <w:proofErr w:type="spellEnd"/>
      <w:r>
        <w:t xml:space="preserve"> number might be defined as the amount of recoverable strain. (</w:t>
      </w:r>
      <w:proofErr w:type="gramStart"/>
      <w:r>
        <w:t>you</w:t>
      </w:r>
      <w:proofErr w:type="gramEnd"/>
      <w:r>
        <w:t xml:space="preserve"> will need to define the </w:t>
      </w:r>
      <w:proofErr w:type="spellStart"/>
      <w:r>
        <w:t>Wissenberg</w:t>
      </w:r>
      <w:proofErr w:type="spellEnd"/>
      <w:r>
        <w:t xml:space="preserve"> number, give its value when the system relaxation and perturbation are at the same rate and then equate values above 1 with recoverable strain.) What is the Deborah number and what does a value of 1 mean (Figure 3)?</w:t>
      </w:r>
    </w:p>
    <w:p w14:paraId="25872379" w14:textId="77777777" w:rsidR="006C0AC5" w:rsidRDefault="006C0AC5" w:rsidP="006C0AC5">
      <w:pPr>
        <w:jc w:val="both"/>
      </w:pPr>
    </w:p>
    <w:p w14:paraId="287C950C" w14:textId="77777777" w:rsidR="0041212A" w:rsidRDefault="0041212A" w:rsidP="006C0AC5">
      <w:pPr>
        <w:jc w:val="both"/>
      </w:pPr>
    </w:p>
    <w:p w14:paraId="08759CE1" w14:textId="77777777" w:rsidR="0041212A" w:rsidRDefault="0041212A" w:rsidP="006C0AC5">
      <w:pPr>
        <w:jc w:val="both"/>
      </w:pPr>
    </w:p>
    <w:p w14:paraId="78566B5E" w14:textId="77777777" w:rsidR="0041212A" w:rsidRDefault="0041212A" w:rsidP="0041212A">
      <w:pPr>
        <w:pStyle w:val="ListParagraph"/>
        <w:jc w:val="both"/>
      </w:pPr>
      <w:r>
        <w:t xml:space="preserve">Stress= viscosity times strain rate, stress = modulus times strain, stress = modulus times e-t/tau </w:t>
      </w:r>
      <w:proofErr w:type="spellStart"/>
      <w:r>
        <w:t>tau</w:t>
      </w:r>
      <w:proofErr w:type="spellEnd"/>
      <w:r>
        <w:t xml:space="preserve"> = viscosity/modulus.  Stress at yield over strain rate is viscosity at yield</w:t>
      </w:r>
    </w:p>
    <w:p w14:paraId="2661E53E" w14:textId="77777777" w:rsidR="0041212A" w:rsidRDefault="0041212A" w:rsidP="0041212A">
      <w:pPr>
        <w:pStyle w:val="ListParagraph"/>
        <w:jc w:val="both"/>
      </w:pPr>
    </w:p>
    <w:p w14:paraId="14A44B2D" w14:textId="77777777" w:rsidR="0041212A" w:rsidRDefault="0041212A" w:rsidP="0041212A">
      <w:pPr>
        <w:ind w:left="360"/>
      </w:pPr>
      <w:r w:rsidRPr="00543FAD">
        <w:drawing>
          <wp:inline distT="0" distB="0" distL="0" distR="0" wp14:anchorId="172FF2EB" wp14:editId="51189B2E">
            <wp:extent cx="5156200" cy="1041400"/>
            <wp:effectExtent l="0" t="0" r="0" b="0"/>
            <wp:docPr id="76843701" name="Picture 1"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3701" name="Picture 1" descr="A math equation with black text&#10;&#10;Description automatically generated"/>
                    <pic:cNvPicPr/>
                  </pic:nvPicPr>
                  <pic:blipFill>
                    <a:blip r:embed="rId8"/>
                    <a:stretch>
                      <a:fillRect/>
                    </a:stretch>
                  </pic:blipFill>
                  <pic:spPr>
                    <a:xfrm>
                      <a:off x="0" y="0"/>
                      <a:ext cx="5156200" cy="1041400"/>
                    </a:xfrm>
                    <a:prstGeom prst="rect">
                      <a:avLst/>
                    </a:prstGeom>
                  </pic:spPr>
                </pic:pic>
              </a:graphicData>
            </a:graphic>
          </wp:inline>
        </w:drawing>
      </w:r>
    </w:p>
    <w:p w14:paraId="7DE4B40B" w14:textId="77777777" w:rsidR="0041212A" w:rsidRDefault="0041212A" w:rsidP="0041212A">
      <w:pPr>
        <w:ind w:left="360"/>
      </w:pPr>
      <w:r>
        <w:t xml:space="preserve">First term is the plastic viscosity as defined in 72, second term is a modified strain rate, the stress on the left has a memory through the relaxation time lambda which is rate dependent. The function is ok for Carbopol, a strain yielding fluid. It matches </w:t>
      </w:r>
      <w:proofErr w:type="gramStart"/>
      <w:r>
        <w:t>pretty well</w:t>
      </w:r>
      <w:proofErr w:type="gramEnd"/>
      <w:r>
        <w:t xml:space="preserve"> Figure 1.</w:t>
      </w:r>
    </w:p>
    <w:p w14:paraId="49DBFAC3" w14:textId="77777777" w:rsidR="0041212A" w:rsidRDefault="0041212A" w:rsidP="0041212A">
      <w:pPr>
        <w:pStyle w:val="ListParagraph"/>
        <w:jc w:val="both"/>
      </w:pPr>
    </w:p>
    <w:p w14:paraId="3B34EC34" w14:textId="77777777" w:rsidR="0041212A" w:rsidRPr="003C338F" w:rsidRDefault="0041212A" w:rsidP="006C0AC5">
      <w:pPr>
        <w:jc w:val="both"/>
      </w:pPr>
    </w:p>
    <w:sectPr w:rsidR="0041212A" w:rsidRPr="003C338F" w:rsidSect="003B703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B514B" w14:textId="77777777" w:rsidR="00F73080" w:rsidRDefault="00F73080" w:rsidP="007A797E">
      <w:r>
        <w:separator/>
      </w:r>
    </w:p>
  </w:endnote>
  <w:endnote w:type="continuationSeparator" w:id="0">
    <w:p w14:paraId="29E07D8C" w14:textId="77777777" w:rsidR="00F73080" w:rsidRDefault="00F73080" w:rsidP="007A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130908"/>
      <w:docPartObj>
        <w:docPartGallery w:val="Page Numbers (Bottom of Page)"/>
        <w:docPartUnique/>
      </w:docPartObj>
    </w:sdtPr>
    <w:sdtContent>
      <w:p w14:paraId="4048DD54" w14:textId="62CC58EB"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72EBC" w14:textId="77777777" w:rsidR="007A797E" w:rsidRDefault="007A797E" w:rsidP="007A7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7245994"/>
      <w:docPartObj>
        <w:docPartGallery w:val="Page Numbers (Bottom of Page)"/>
        <w:docPartUnique/>
      </w:docPartObj>
    </w:sdtPr>
    <w:sdtContent>
      <w:p w14:paraId="75C98F1F" w14:textId="0939EB1F"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F2FC66" w14:textId="77777777" w:rsidR="007A797E" w:rsidRDefault="007A797E" w:rsidP="007A7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17566" w14:textId="77777777" w:rsidR="00F73080" w:rsidRDefault="00F73080" w:rsidP="007A797E">
      <w:r>
        <w:separator/>
      </w:r>
    </w:p>
  </w:footnote>
  <w:footnote w:type="continuationSeparator" w:id="0">
    <w:p w14:paraId="4B41D24B" w14:textId="77777777" w:rsidR="00F73080" w:rsidRDefault="00F73080" w:rsidP="007A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DCF"/>
    <w:multiLevelType w:val="hybridMultilevel"/>
    <w:tmpl w:val="B7F4B7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93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3"/>
    <w:rsid w:val="000339F2"/>
    <w:rsid w:val="000434F7"/>
    <w:rsid w:val="00055C5E"/>
    <w:rsid w:val="00060387"/>
    <w:rsid w:val="00083327"/>
    <w:rsid w:val="00087C80"/>
    <w:rsid w:val="00087D29"/>
    <w:rsid w:val="000E05B7"/>
    <w:rsid w:val="000E756C"/>
    <w:rsid w:val="00122C43"/>
    <w:rsid w:val="00127B4A"/>
    <w:rsid w:val="00171653"/>
    <w:rsid w:val="001E52D1"/>
    <w:rsid w:val="001F154B"/>
    <w:rsid w:val="00210E31"/>
    <w:rsid w:val="00233299"/>
    <w:rsid w:val="00257811"/>
    <w:rsid w:val="00282950"/>
    <w:rsid w:val="002C46D1"/>
    <w:rsid w:val="002C53B4"/>
    <w:rsid w:val="002D195B"/>
    <w:rsid w:val="002F711F"/>
    <w:rsid w:val="0030784E"/>
    <w:rsid w:val="00333A4A"/>
    <w:rsid w:val="003452E4"/>
    <w:rsid w:val="00367B65"/>
    <w:rsid w:val="00385318"/>
    <w:rsid w:val="003B7032"/>
    <w:rsid w:val="003C338F"/>
    <w:rsid w:val="003E3607"/>
    <w:rsid w:val="00400567"/>
    <w:rsid w:val="0041212A"/>
    <w:rsid w:val="004215A1"/>
    <w:rsid w:val="0045485C"/>
    <w:rsid w:val="00476710"/>
    <w:rsid w:val="004C085E"/>
    <w:rsid w:val="00511216"/>
    <w:rsid w:val="0053565D"/>
    <w:rsid w:val="00543FAD"/>
    <w:rsid w:val="00563CB2"/>
    <w:rsid w:val="00572EF5"/>
    <w:rsid w:val="005B610B"/>
    <w:rsid w:val="005D4F86"/>
    <w:rsid w:val="005D723A"/>
    <w:rsid w:val="005E1C32"/>
    <w:rsid w:val="0061625B"/>
    <w:rsid w:val="00626FC0"/>
    <w:rsid w:val="00656D6F"/>
    <w:rsid w:val="00661D44"/>
    <w:rsid w:val="00677644"/>
    <w:rsid w:val="00695D45"/>
    <w:rsid w:val="006B228A"/>
    <w:rsid w:val="006C08C9"/>
    <w:rsid w:val="006C0AC5"/>
    <w:rsid w:val="006E2465"/>
    <w:rsid w:val="006F3F77"/>
    <w:rsid w:val="00701551"/>
    <w:rsid w:val="00701EB1"/>
    <w:rsid w:val="00705D4D"/>
    <w:rsid w:val="00717463"/>
    <w:rsid w:val="00734EB0"/>
    <w:rsid w:val="0076308D"/>
    <w:rsid w:val="007A797E"/>
    <w:rsid w:val="007E455C"/>
    <w:rsid w:val="007F1B4B"/>
    <w:rsid w:val="007F6835"/>
    <w:rsid w:val="0086153E"/>
    <w:rsid w:val="008C5F9F"/>
    <w:rsid w:val="00997779"/>
    <w:rsid w:val="009A3A00"/>
    <w:rsid w:val="009B5F80"/>
    <w:rsid w:val="009C5C48"/>
    <w:rsid w:val="00A07C51"/>
    <w:rsid w:val="00A1611F"/>
    <w:rsid w:val="00A377F6"/>
    <w:rsid w:val="00A60F96"/>
    <w:rsid w:val="00A80933"/>
    <w:rsid w:val="00A82D82"/>
    <w:rsid w:val="00AD5393"/>
    <w:rsid w:val="00AE4E20"/>
    <w:rsid w:val="00AF757D"/>
    <w:rsid w:val="00B10C64"/>
    <w:rsid w:val="00B313F7"/>
    <w:rsid w:val="00B6427F"/>
    <w:rsid w:val="00B6502D"/>
    <w:rsid w:val="00BA31DB"/>
    <w:rsid w:val="00BA3900"/>
    <w:rsid w:val="00BA4B99"/>
    <w:rsid w:val="00C47EAD"/>
    <w:rsid w:val="00C9419F"/>
    <w:rsid w:val="00CB4F1B"/>
    <w:rsid w:val="00CE36EE"/>
    <w:rsid w:val="00D20B46"/>
    <w:rsid w:val="00D238C2"/>
    <w:rsid w:val="00D41C1B"/>
    <w:rsid w:val="00D468B5"/>
    <w:rsid w:val="00D6196A"/>
    <w:rsid w:val="00D7140A"/>
    <w:rsid w:val="00D92BCE"/>
    <w:rsid w:val="00DC7D5B"/>
    <w:rsid w:val="00E1692A"/>
    <w:rsid w:val="00EA3149"/>
    <w:rsid w:val="00F012B7"/>
    <w:rsid w:val="00F046C8"/>
    <w:rsid w:val="00F3451B"/>
    <w:rsid w:val="00F73080"/>
    <w:rsid w:val="00F74F45"/>
    <w:rsid w:val="00F83CB5"/>
    <w:rsid w:val="00FF225E"/>
    <w:rsid w:val="00FF51FB"/>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19C8"/>
  <w15:chartTrackingRefBased/>
  <w15:docId w15:val="{9E445457-8429-8E42-9EDC-C2266CB8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C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C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C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C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C43"/>
    <w:rPr>
      <w:rFonts w:eastAsiaTheme="majorEastAsia" w:cstheme="majorBidi"/>
      <w:color w:val="272727" w:themeColor="text1" w:themeTint="D8"/>
    </w:rPr>
  </w:style>
  <w:style w:type="paragraph" w:styleId="Title">
    <w:name w:val="Title"/>
    <w:basedOn w:val="Normal"/>
    <w:next w:val="Normal"/>
    <w:link w:val="TitleChar"/>
    <w:uiPriority w:val="10"/>
    <w:qFormat/>
    <w:rsid w:val="00122C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C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C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C43"/>
    <w:rPr>
      <w:i/>
      <w:iCs/>
      <w:color w:val="404040" w:themeColor="text1" w:themeTint="BF"/>
    </w:rPr>
  </w:style>
  <w:style w:type="paragraph" w:styleId="ListParagraph">
    <w:name w:val="List Paragraph"/>
    <w:basedOn w:val="Normal"/>
    <w:uiPriority w:val="34"/>
    <w:qFormat/>
    <w:rsid w:val="00122C43"/>
    <w:pPr>
      <w:ind w:left="720"/>
      <w:contextualSpacing/>
    </w:pPr>
  </w:style>
  <w:style w:type="character" w:styleId="IntenseEmphasis">
    <w:name w:val="Intense Emphasis"/>
    <w:basedOn w:val="DefaultParagraphFont"/>
    <w:uiPriority w:val="21"/>
    <w:qFormat/>
    <w:rsid w:val="00122C43"/>
    <w:rPr>
      <w:i/>
      <w:iCs/>
      <w:color w:val="0F4761" w:themeColor="accent1" w:themeShade="BF"/>
    </w:rPr>
  </w:style>
  <w:style w:type="paragraph" w:styleId="IntenseQuote">
    <w:name w:val="Intense Quote"/>
    <w:basedOn w:val="Normal"/>
    <w:next w:val="Normal"/>
    <w:link w:val="IntenseQuoteChar"/>
    <w:uiPriority w:val="30"/>
    <w:qFormat/>
    <w:rsid w:val="00122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C43"/>
    <w:rPr>
      <w:i/>
      <w:iCs/>
      <w:color w:val="0F4761" w:themeColor="accent1" w:themeShade="BF"/>
    </w:rPr>
  </w:style>
  <w:style w:type="character" w:styleId="IntenseReference">
    <w:name w:val="Intense Reference"/>
    <w:basedOn w:val="DefaultParagraphFont"/>
    <w:uiPriority w:val="32"/>
    <w:qFormat/>
    <w:rsid w:val="00122C43"/>
    <w:rPr>
      <w:b/>
      <w:bCs/>
      <w:smallCaps/>
      <w:color w:val="0F4761" w:themeColor="accent1" w:themeShade="BF"/>
      <w:spacing w:val="5"/>
    </w:rPr>
  </w:style>
  <w:style w:type="paragraph" w:styleId="Footer">
    <w:name w:val="footer"/>
    <w:basedOn w:val="Normal"/>
    <w:link w:val="FooterChar"/>
    <w:uiPriority w:val="99"/>
    <w:unhideWhenUsed/>
    <w:rsid w:val="007A797E"/>
    <w:pPr>
      <w:tabs>
        <w:tab w:val="center" w:pos="4680"/>
        <w:tab w:val="right" w:pos="9360"/>
      </w:tabs>
    </w:pPr>
  </w:style>
  <w:style w:type="character" w:customStyle="1" w:styleId="FooterChar">
    <w:name w:val="Footer Char"/>
    <w:basedOn w:val="DefaultParagraphFont"/>
    <w:link w:val="Footer"/>
    <w:uiPriority w:val="99"/>
    <w:rsid w:val="007A797E"/>
  </w:style>
  <w:style w:type="character" w:styleId="PageNumber">
    <w:name w:val="page number"/>
    <w:basedOn w:val="DefaultParagraphFont"/>
    <w:uiPriority w:val="99"/>
    <w:semiHidden/>
    <w:unhideWhenUsed/>
    <w:rsid w:val="007A797E"/>
  </w:style>
  <w:style w:type="character" w:styleId="Hyperlink">
    <w:name w:val="Hyperlink"/>
    <w:basedOn w:val="DefaultParagraphFont"/>
    <w:uiPriority w:val="99"/>
    <w:unhideWhenUsed/>
    <w:rsid w:val="00D7140A"/>
    <w:rPr>
      <w:color w:val="467886" w:themeColor="hyperlink"/>
      <w:u w:val="single"/>
    </w:rPr>
  </w:style>
  <w:style w:type="character" w:styleId="UnresolvedMention">
    <w:name w:val="Unresolved Mention"/>
    <w:basedOn w:val="DefaultParagraphFont"/>
    <w:uiPriority w:val="99"/>
    <w:semiHidden/>
    <w:unhideWhenUsed/>
    <w:rsid w:val="00D7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0509">
      <w:bodyDiv w:val="1"/>
      <w:marLeft w:val="0"/>
      <w:marRight w:val="0"/>
      <w:marTop w:val="0"/>
      <w:marBottom w:val="0"/>
      <w:divBdr>
        <w:top w:val="none" w:sz="0" w:space="0" w:color="auto"/>
        <w:left w:val="none" w:sz="0" w:space="0" w:color="auto"/>
        <w:bottom w:val="none" w:sz="0" w:space="0" w:color="auto"/>
        <w:right w:val="none" w:sz="0" w:space="0" w:color="auto"/>
      </w:divBdr>
    </w:div>
    <w:div w:id="53311486">
      <w:bodyDiv w:val="1"/>
      <w:marLeft w:val="0"/>
      <w:marRight w:val="0"/>
      <w:marTop w:val="0"/>
      <w:marBottom w:val="0"/>
      <w:divBdr>
        <w:top w:val="none" w:sz="0" w:space="0" w:color="auto"/>
        <w:left w:val="none" w:sz="0" w:space="0" w:color="auto"/>
        <w:bottom w:val="none" w:sz="0" w:space="0" w:color="auto"/>
        <w:right w:val="none" w:sz="0" w:space="0" w:color="auto"/>
      </w:divBdr>
    </w:div>
    <w:div w:id="340157086">
      <w:bodyDiv w:val="1"/>
      <w:marLeft w:val="0"/>
      <w:marRight w:val="0"/>
      <w:marTop w:val="0"/>
      <w:marBottom w:val="0"/>
      <w:divBdr>
        <w:top w:val="none" w:sz="0" w:space="0" w:color="auto"/>
        <w:left w:val="none" w:sz="0" w:space="0" w:color="auto"/>
        <w:bottom w:val="none" w:sz="0" w:space="0" w:color="auto"/>
        <w:right w:val="none" w:sz="0" w:space="0" w:color="auto"/>
      </w:divBdr>
    </w:div>
    <w:div w:id="355009750">
      <w:bodyDiv w:val="1"/>
      <w:marLeft w:val="0"/>
      <w:marRight w:val="0"/>
      <w:marTop w:val="0"/>
      <w:marBottom w:val="0"/>
      <w:divBdr>
        <w:top w:val="none" w:sz="0" w:space="0" w:color="auto"/>
        <w:left w:val="none" w:sz="0" w:space="0" w:color="auto"/>
        <w:bottom w:val="none" w:sz="0" w:space="0" w:color="auto"/>
        <w:right w:val="none" w:sz="0" w:space="0" w:color="auto"/>
      </w:divBdr>
    </w:div>
    <w:div w:id="398525587">
      <w:bodyDiv w:val="1"/>
      <w:marLeft w:val="0"/>
      <w:marRight w:val="0"/>
      <w:marTop w:val="0"/>
      <w:marBottom w:val="0"/>
      <w:divBdr>
        <w:top w:val="none" w:sz="0" w:space="0" w:color="auto"/>
        <w:left w:val="none" w:sz="0" w:space="0" w:color="auto"/>
        <w:bottom w:val="none" w:sz="0" w:space="0" w:color="auto"/>
        <w:right w:val="none" w:sz="0" w:space="0" w:color="auto"/>
      </w:divBdr>
    </w:div>
    <w:div w:id="725908506">
      <w:bodyDiv w:val="1"/>
      <w:marLeft w:val="0"/>
      <w:marRight w:val="0"/>
      <w:marTop w:val="0"/>
      <w:marBottom w:val="0"/>
      <w:divBdr>
        <w:top w:val="none" w:sz="0" w:space="0" w:color="auto"/>
        <w:left w:val="none" w:sz="0" w:space="0" w:color="auto"/>
        <w:bottom w:val="none" w:sz="0" w:space="0" w:color="auto"/>
        <w:right w:val="none" w:sz="0" w:space="0" w:color="auto"/>
      </w:divBdr>
    </w:div>
    <w:div w:id="799569367">
      <w:bodyDiv w:val="1"/>
      <w:marLeft w:val="0"/>
      <w:marRight w:val="0"/>
      <w:marTop w:val="0"/>
      <w:marBottom w:val="0"/>
      <w:divBdr>
        <w:top w:val="none" w:sz="0" w:space="0" w:color="auto"/>
        <w:left w:val="none" w:sz="0" w:space="0" w:color="auto"/>
        <w:bottom w:val="none" w:sz="0" w:space="0" w:color="auto"/>
        <w:right w:val="none" w:sz="0" w:space="0" w:color="auto"/>
      </w:divBdr>
    </w:div>
    <w:div w:id="1007489456">
      <w:bodyDiv w:val="1"/>
      <w:marLeft w:val="0"/>
      <w:marRight w:val="0"/>
      <w:marTop w:val="0"/>
      <w:marBottom w:val="0"/>
      <w:divBdr>
        <w:top w:val="none" w:sz="0" w:space="0" w:color="auto"/>
        <w:left w:val="none" w:sz="0" w:space="0" w:color="auto"/>
        <w:bottom w:val="none" w:sz="0" w:space="0" w:color="auto"/>
        <w:right w:val="none" w:sz="0" w:space="0" w:color="auto"/>
      </w:divBdr>
    </w:div>
    <w:div w:id="1056586337">
      <w:bodyDiv w:val="1"/>
      <w:marLeft w:val="0"/>
      <w:marRight w:val="0"/>
      <w:marTop w:val="0"/>
      <w:marBottom w:val="0"/>
      <w:divBdr>
        <w:top w:val="none" w:sz="0" w:space="0" w:color="auto"/>
        <w:left w:val="none" w:sz="0" w:space="0" w:color="auto"/>
        <w:bottom w:val="none" w:sz="0" w:space="0" w:color="auto"/>
        <w:right w:val="none" w:sz="0" w:space="0" w:color="auto"/>
      </w:divBdr>
    </w:div>
    <w:div w:id="1084105304">
      <w:bodyDiv w:val="1"/>
      <w:marLeft w:val="0"/>
      <w:marRight w:val="0"/>
      <w:marTop w:val="0"/>
      <w:marBottom w:val="0"/>
      <w:divBdr>
        <w:top w:val="none" w:sz="0" w:space="0" w:color="auto"/>
        <w:left w:val="none" w:sz="0" w:space="0" w:color="auto"/>
        <w:bottom w:val="none" w:sz="0" w:space="0" w:color="auto"/>
        <w:right w:val="none" w:sz="0" w:space="0" w:color="auto"/>
      </w:divBdr>
    </w:div>
    <w:div w:id="1322270857">
      <w:bodyDiv w:val="1"/>
      <w:marLeft w:val="0"/>
      <w:marRight w:val="0"/>
      <w:marTop w:val="0"/>
      <w:marBottom w:val="0"/>
      <w:divBdr>
        <w:top w:val="none" w:sz="0" w:space="0" w:color="auto"/>
        <w:left w:val="none" w:sz="0" w:space="0" w:color="auto"/>
        <w:bottom w:val="none" w:sz="0" w:space="0" w:color="auto"/>
        <w:right w:val="none" w:sz="0" w:space="0" w:color="auto"/>
      </w:divBdr>
    </w:div>
    <w:div w:id="1414084534">
      <w:bodyDiv w:val="1"/>
      <w:marLeft w:val="0"/>
      <w:marRight w:val="0"/>
      <w:marTop w:val="0"/>
      <w:marBottom w:val="0"/>
      <w:divBdr>
        <w:top w:val="none" w:sz="0" w:space="0" w:color="auto"/>
        <w:left w:val="none" w:sz="0" w:space="0" w:color="auto"/>
        <w:bottom w:val="none" w:sz="0" w:space="0" w:color="auto"/>
        <w:right w:val="none" w:sz="0" w:space="0" w:color="auto"/>
      </w:divBdr>
    </w:div>
    <w:div w:id="1478571330">
      <w:bodyDiv w:val="1"/>
      <w:marLeft w:val="0"/>
      <w:marRight w:val="0"/>
      <w:marTop w:val="0"/>
      <w:marBottom w:val="0"/>
      <w:divBdr>
        <w:top w:val="none" w:sz="0" w:space="0" w:color="auto"/>
        <w:left w:val="none" w:sz="0" w:space="0" w:color="auto"/>
        <w:bottom w:val="none" w:sz="0" w:space="0" w:color="auto"/>
        <w:right w:val="none" w:sz="0" w:space="0" w:color="auto"/>
      </w:divBdr>
    </w:div>
    <w:div w:id="1525629643">
      <w:bodyDiv w:val="1"/>
      <w:marLeft w:val="0"/>
      <w:marRight w:val="0"/>
      <w:marTop w:val="0"/>
      <w:marBottom w:val="0"/>
      <w:divBdr>
        <w:top w:val="none" w:sz="0" w:space="0" w:color="auto"/>
        <w:left w:val="none" w:sz="0" w:space="0" w:color="auto"/>
        <w:bottom w:val="none" w:sz="0" w:space="0" w:color="auto"/>
        <w:right w:val="none" w:sz="0" w:space="0" w:color="auto"/>
      </w:divBdr>
    </w:div>
    <w:div w:id="1561794039">
      <w:bodyDiv w:val="1"/>
      <w:marLeft w:val="0"/>
      <w:marRight w:val="0"/>
      <w:marTop w:val="0"/>
      <w:marBottom w:val="0"/>
      <w:divBdr>
        <w:top w:val="none" w:sz="0" w:space="0" w:color="auto"/>
        <w:left w:val="none" w:sz="0" w:space="0" w:color="auto"/>
        <w:bottom w:val="none" w:sz="0" w:space="0" w:color="auto"/>
        <w:right w:val="none" w:sz="0" w:space="0" w:color="auto"/>
      </w:divBdr>
    </w:div>
    <w:div w:id="1634869449">
      <w:bodyDiv w:val="1"/>
      <w:marLeft w:val="0"/>
      <w:marRight w:val="0"/>
      <w:marTop w:val="0"/>
      <w:marBottom w:val="0"/>
      <w:divBdr>
        <w:top w:val="none" w:sz="0" w:space="0" w:color="auto"/>
        <w:left w:val="none" w:sz="0" w:space="0" w:color="auto"/>
        <w:bottom w:val="none" w:sz="0" w:space="0" w:color="auto"/>
        <w:right w:val="none" w:sz="0" w:space="0" w:color="auto"/>
      </w:divBdr>
    </w:div>
    <w:div w:id="1685790454">
      <w:bodyDiv w:val="1"/>
      <w:marLeft w:val="0"/>
      <w:marRight w:val="0"/>
      <w:marTop w:val="0"/>
      <w:marBottom w:val="0"/>
      <w:divBdr>
        <w:top w:val="none" w:sz="0" w:space="0" w:color="auto"/>
        <w:left w:val="none" w:sz="0" w:space="0" w:color="auto"/>
        <w:bottom w:val="none" w:sz="0" w:space="0" w:color="auto"/>
        <w:right w:val="none" w:sz="0" w:space="0" w:color="auto"/>
      </w:divBdr>
    </w:div>
    <w:div w:id="1800996973">
      <w:bodyDiv w:val="1"/>
      <w:marLeft w:val="0"/>
      <w:marRight w:val="0"/>
      <w:marTop w:val="0"/>
      <w:marBottom w:val="0"/>
      <w:divBdr>
        <w:top w:val="none" w:sz="0" w:space="0" w:color="auto"/>
        <w:left w:val="none" w:sz="0" w:space="0" w:color="auto"/>
        <w:bottom w:val="none" w:sz="0" w:space="0" w:color="auto"/>
        <w:right w:val="none" w:sz="0" w:space="0" w:color="auto"/>
      </w:divBdr>
    </w:div>
    <w:div w:id="1847162659">
      <w:bodyDiv w:val="1"/>
      <w:marLeft w:val="0"/>
      <w:marRight w:val="0"/>
      <w:marTop w:val="0"/>
      <w:marBottom w:val="0"/>
      <w:divBdr>
        <w:top w:val="none" w:sz="0" w:space="0" w:color="auto"/>
        <w:left w:val="none" w:sz="0" w:space="0" w:color="auto"/>
        <w:bottom w:val="none" w:sz="0" w:space="0" w:color="auto"/>
        <w:right w:val="none" w:sz="0" w:space="0" w:color="auto"/>
      </w:divBdr>
    </w:div>
    <w:div w:id="1848787937">
      <w:bodyDiv w:val="1"/>
      <w:marLeft w:val="0"/>
      <w:marRight w:val="0"/>
      <w:marTop w:val="0"/>
      <w:marBottom w:val="0"/>
      <w:divBdr>
        <w:top w:val="none" w:sz="0" w:space="0" w:color="auto"/>
        <w:left w:val="none" w:sz="0" w:space="0" w:color="auto"/>
        <w:bottom w:val="none" w:sz="0" w:space="0" w:color="auto"/>
        <w:right w:val="none" w:sz="0" w:space="0" w:color="auto"/>
      </w:divBdr>
    </w:div>
    <w:div w:id="1922176780">
      <w:bodyDiv w:val="1"/>
      <w:marLeft w:val="0"/>
      <w:marRight w:val="0"/>
      <w:marTop w:val="0"/>
      <w:marBottom w:val="0"/>
      <w:divBdr>
        <w:top w:val="none" w:sz="0" w:space="0" w:color="auto"/>
        <w:left w:val="none" w:sz="0" w:space="0" w:color="auto"/>
        <w:bottom w:val="none" w:sz="0" w:space="0" w:color="auto"/>
        <w:right w:val="none" w:sz="0" w:space="0" w:color="auto"/>
      </w:divBdr>
    </w:div>
    <w:div w:id="1962370622">
      <w:bodyDiv w:val="1"/>
      <w:marLeft w:val="0"/>
      <w:marRight w:val="0"/>
      <w:marTop w:val="0"/>
      <w:marBottom w:val="0"/>
      <w:divBdr>
        <w:top w:val="none" w:sz="0" w:space="0" w:color="auto"/>
        <w:left w:val="none" w:sz="0" w:space="0" w:color="auto"/>
        <w:bottom w:val="none" w:sz="0" w:space="0" w:color="auto"/>
        <w:right w:val="none" w:sz="0" w:space="0" w:color="auto"/>
      </w:divBdr>
    </w:div>
    <w:div w:id="1973900267">
      <w:bodyDiv w:val="1"/>
      <w:marLeft w:val="0"/>
      <w:marRight w:val="0"/>
      <w:marTop w:val="0"/>
      <w:marBottom w:val="0"/>
      <w:divBdr>
        <w:top w:val="none" w:sz="0" w:space="0" w:color="auto"/>
        <w:left w:val="none" w:sz="0" w:space="0" w:color="auto"/>
        <w:bottom w:val="none" w:sz="0" w:space="0" w:color="auto"/>
        <w:right w:val="none" w:sz="0" w:space="0" w:color="auto"/>
      </w:divBdr>
    </w:div>
    <w:div w:id="2031760813">
      <w:bodyDiv w:val="1"/>
      <w:marLeft w:val="0"/>
      <w:marRight w:val="0"/>
      <w:marTop w:val="0"/>
      <w:marBottom w:val="0"/>
      <w:divBdr>
        <w:top w:val="none" w:sz="0" w:space="0" w:color="auto"/>
        <w:left w:val="none" w:sz="0" w:space="0" w:color="auto"/>
        <w:bottom w:val="none" w:sz="0" w:space="0" w:color="auto"/>
        <w:right w:val="none" w:sz="0" w:space="0" w:color="auto"/>
      </w:divBdr>
    </w:div>
    <w:div w:id="21326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33</cp:revision>
  <cp:lastPrinted>2025-03-17T03:09:00Z</cp:lastPrinted>
  <dcterms:created xsi:type="dcterms:W3CDTF">2025-03-20T14:11:00Z</dcterms:created>
  <dcterms:modified xsi:type="dcterms:W3CDTF">2025-03-23T19:11:00Z</dcterms:modified>
</cp:coreProperties>
</file>