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50E2" w14:textId="77777777" w:rsidR="003E2DBB" w:rsidRDefault="003A0171" w:rsidP="00D063EF">
      <w:pPr>
        <w:jc w:val="center"/>
        <w:rPr>
          <w:b/>
        </w:rPr>
      </w:pPr>
      <w:r w:rsidRPr="003A0171">
        <w:rPr>
          <w:b/>
        </w:rPr>
        <w:t>Polymer Physics</w:t>
      </w:r>
    </w:p>
    <w:p w14:paraId="53299F55" w14:textId="39386B57" w:rsidR="003A0171" w:rsidRPr="006742D1" w:rsidRDefault="001326F0" w:rsidP="00D063EF">
      <w:pPr>
        <w:jc w:val="center"/>
        <w:rPr>
          <w:b/>
        </w:rPr>
      </w:pPr>
      <w:r>
        <w:rPr>
          <w:b/>
        </w:rPr>
        <w:t>HW</w:t>
      </w:r>
      <w:r w:rsidR="003A0171" w:rsidRPr="006742D1">
        <w:rPr>
          <w:b/>
        </w:rPr>
        <w:t xml:space="preserve"> </w:t>
      </w:r>
      <w:r w:rsidR="00485297">
        <w:rPr>
          <w:b/>
        </w:rPr>
        <w:t>1</w:t>
      </w:r>
      <w:r w:rsidR="005B1FAF">
        <w:rPr>
          <w:b/>
        </w:rPr>
        <w:t>1</w:t>
      </w:r>
    </w:p>
    <w:p w14:paraId="53194E9C" w14:textId="4BD64F6C" w:rsidR="003A0171" w:rsidRPr="0020113F" w:rsidRDefault="005B1FAF" w:rsidP="003A0171">
      <w:pPr>
        <w:jc w:val="center"/>
        <w:rPr>
          <w:b/>
        </w:rPr>
      </w:pPr>
      <w:r>
        <w:rPr>
          <w:b/>
        </w:rPr>
        <w:t>April 1</w:t>
      </w:r>
      <w:r w:rsidR="001326F0" w:rsidRPr="00186784">
        <w:rPr>
          <w:b/>
        </w:rPr>
        <w:t>, 202</w:t>
      </w:r>
      <w:r w:rsidR="001326F0">
        <w:rPr>
          <w:b/>
        </w:rPr>
        <w:t xml:space="preserve">2 (Due </w:t>
      </w:r>
      <w:r>
        <w:rPr>
          <w:b/>
        </w:rPr>
        <w:t>April 5</w:t>
      </w:r>
      <w:r w:rsidR="001326F0">
        <w:rPr>
          <w:b/>
        </w:rPr>
        <w:t>)</w:t>
      </w:r>
    </w:p>
    <w:p w14:paraId="06D28A3F" w14:textId="12C75525" w:rsidR="005263C5" w:rsidRDefault="005263C5"/>
    <w:p w14:paraId="041A161B" w14:textId="150D7588" w:rsidR="003B347B" w:rsidRPr="003032F0" w:rsidRDefault="003032F0" w:rsidP="00AC7928">
      <w:pPr>
        <w:jc w:val="both"/>
      </w:pPr>
      <w:r>
        <w:t xml:space="preserve">Luo D, Wu H, Li H, Zhang W, Zhang L, Gao Y, </w:t>
      </w:r>
      <w:r w:rsidRPr="003032F0">
        <w:rPr>
          <w:i/>
          <w:iCs/>
        </w:rPr>
        <w:t xml:space="preserve">Effect of shape and size of nanofillers on the viscoelasticity of polymer nanocomposites </w:t>
      </w:r>
      <w:r w:rsidR="00224903" w:rsidRPr="003032F0">
        <w:rPr>
          <w:i/>
          <w:iCs/>
        </w:rPr>
        <w:t xml:space="preserve">The Rouse model </w:t>
      </w:r>
      <w:r w:rsidR="00190399" w:rsidRPr="003032F0">
        <w:rPr>
          <w:i/>
          <w:iCs/>
        </w:rPr>
        <w:t>is composed of beads and springs</w:t>
      </w:r>
      <w:r w:rsidR="00AC7928" w:rsidRPr="003032F0">
        <w:rPr>
          <w:i/>
          <w:iCs/>
        </w:rPr>
        <w:t>.</w:t>
      </w:r>
      <w:r>
        <w:t xml:space="preserve"> Polymer </w:t>
      </w:r>
      <w:r>
        <w:rPr>
          <w:b/>
          <w:bCs/>
        </w:rPr>
        <w:t>246</w:t>
      </w:r>
      <w:r>
        <w:t xml:space="preserve"> (2022) present coarse grain molecular</w:t>
      </w:r>
      <w:r w:rsidR="005F0658">
        <w:t>-</w:t>
      </w:r>
      <w:r>
        <w:t>dynamics</w:t>
      </w:r>
      <w:r w:rsidR="005F0658">
        <w:t xml:space="preserve"> (MD)</w:t>
      </w:r>
      <w:r>
        <w:t xml:space="preserve"> simulations of nanoparticles in low-molecular weight polymers that follow the Rouse model.  </w:t>
      </w:r>
    </w:p>
    <w:p w14:paraId="7DC7E2C8" w14:textId="77777777" w:rsidR="005263C5" w:rsidRDefault="005263C5"/>
    <w:p w14:paraId="526B502A" w14:textId="7CA19F27" w:rsidR="0081695A" w:rsidRDefault="00B36A9C" w:rsidP="00B64EC6">
      <w:pPr>
        <w:pStyle w:val="ListParagraph"/>
        <w:numPr>
          <w:ilvl w:val="0"/>
          <w:numId w:val="24"/>
        </w:numPr>
      </w:pPr>
      <w:r>
        <w:t>The Rouse model is based on describing a polymer as a series of beads and springs called Rouse units</w:t>
      </w:r>
      <w:r w:rsidR="003B164B">
        <w:t>.</w:t>
      </w:r>
      <w:r>
        <w:t xml:space="preserve">  The Rouse unit is large enough so that Gaussian statistics describes the size a</w:t>
      </w:r>
      <w:r w:rsidRPr="00B36A9C">
        <w:rPr>
          <w:vertAlign w:val="superscript"/>
        </w:rPr>
        <w:t>2</w:t>
      </w:r>
      <w:r>
        <w:t xml:space="preserve"> = nl</w:t>
      </w:r>
      <w:r w:rsidRPr="00B36A9C">
        <w:rPr>
          <w:vertAlign w:val="superscript"/>
        </w:rPr>
        <w:t>2</w:t>
      </w:r>
      <w:r>
        <w:t xml:space="preserve"> but smaller than the chain.</w:t>
      </w:r>
      <w:r w:rsidR="0072171A">
        <w:t xml:space="preserve">  The drag coefficient is given by Stokes law using this size.</w:t>
      </w:r>
      <w:r>
        <w:t xml:space="preserve">  The spring displays entropic spring </w:t>
      </w:r>
      <w:r w:rsidR="0072171A">
        <w:t>co</w:t>
      </w:r>
      <w:r>
        <w:t xml:space="preserve">nstants </w:t>
      </w:r>
      <w:proofErr w:type="spellStart"/>
      <w:r>
        <w:t>k</w:t>
      </w:r>
      <w:r w:rsidRPr="00B36A9C">
        <w:rPr>
          <w:vertAlign w:val="subscript"/>
        </w:rPr>
        <w:t>spr</w:t>
      </w:r>
      <w:proofErr w:type="spellEnd"/>
      <w:r>
        <w:t xml:space="preserve"> = 3kT/nl</w:t>
      </w:r>
      <w:r w:rsidRPr="00B36A9C">
        <w:rPr>
          <w:vertAlign w:val="superscript"/>
        </w:rPr>
        <w:t>2</w:t>
      </w:r>
      <w:r>
        <w:t xml:space="preserve">.  </w:t>
      </w:r>
      <w:r w:rsidR="0072171A">
        <w:t xml:space="preserve">Compare this structure with the coarse grain model used by Luo in equations </w:t>
      </w:r>
      <w:r w:rsidR="003656E4">
        <w:t>(</w:t>
      </w:r>
      <w:r w:rsidR="0072171A">
        <w:t>2-4</w:t>
      </w:r>
      <w:r w:rsidR="003656E4">
        <w:t>)</w:t>
      </w:r>
      <w:r w:rsidR="0072171A">
        <w:t xml:space="preserve"> using the spring equation F = </w:t>
      </w:r>
      <w:proofErr w:type="spellStart"/>
      <w:r w:rsidR="0072171A">
        <w:t>k</w:t>
      </w:r>
      <w:r w:rsidR="0072171A" w:rsidRPr="0072171A">
        <w:rPr>
          <w:vertAlign w:val="subscript"/>
        </w:rPr>
        <w:t>spr</w:t>
      </w:r>
      <w:proofErr w:type="spellEnd"/>
      <w:r w:rsidR="0072171A">
        <w:t xml:space="preserve"> x.  Remember that </w:t>
      </w:r>
      <w:proofErr w:type="spellStart"/>
      <w:r w:rsidR="0072171A">
        <w:t>dE</w:t>
      </w:r>
      <w:proofErr w:type="spellEnd"/>
      <w:r w:rsidR="0072171A">
        <w:t>/dx = F.  In a molecular</w:t>
      </w:r>
      <w:r w:rsidR="00623C7B">
        <w:t>-</w:t>
      </w:r>
      <w:r w:rsidR="0072171A">
        <w:t xml:space="preserve">dynamics simulation the temperature is related to the </w:t>
      </w:r>
      <w:r w:rsidR="003F1F2D">
        <w:t>average kinetic energy, ½ mv</w:t>
      </w:r>
      <w:r w:rsidR="003F1F2D" w:rsidRPr="003F1F2D">
        <w:rPr>
          <w:vertAlign w:val="superscript"/>
        </w:rPr>
        <w:t>2</w:t>
      </w:r>
      <w:r w:rsidR="003F1F2D">
        <w:t xml:space="preserve">, of the particles, a force balance based on F = ma and the potential using equation (1) is made for each time step.  </w:t>
      </w:r>
    </w:p>
    <w:p w14:paraId="2B0BE1C7" w14:textId="364E0EC6" w:rsidR="00957676" w:rsidRDefault="007E46A5" w:rsidP="00B64EC6">
      <w:pPr>
        <w:pStyle w:val="ListParagraph"/>
        <w:numPr>
          <w:ilvl w:val="0"/>
          <w:numId w:val="24"/>
        </w:numPr>
      </w:pPr>
      <w:r>
        <w:t xml:space="preserve">For the Rouse model the </w:t>
      </w:r>
      <w:r w:rsidR="003656E4">
        <w:t xml:space="preserve">motion of Rouse units that make up a polymer chain are broken into modes of vibration, p, as in equation (7).  </w:t>
      </w:r>
      <w:r w:rsidR="00B11858">
        <w:t>Luo indicates that the relaxation time in the Rouse model depends on p</w:t>
      </w:r>
      <w:r w:rsidR="00B11858" w:rsidRPr="00B11858">
        <w:rPr>
          <w:vertAlign w:val="superscript"/>
        </w:rPr>
        <w:t>2</w:t>
      </w:r>
      <w:r w:rsidR="00B11858">
        <w:t xml:space="preserve">.  Strobl G </w:t>
      </w:r>
      <w:r w:rsidR="00B11858" w:rsidRPr="00B11858">
        <w:rPr>
          <w:i/>
          <w:iCs/>
        </w:rPr>
        <w:t>Physics of Polymers Concepts for Understanding Their Structures and Behavior</w:t>
      </w:r>
      <w:r w:rsidR="00B11858">
        <w:t xml:space="preserve"> Springer Verlag </w:t>
      </w:r>
      <w:r w:rsidR="00B11858" w:rsidRPr="00B11858">
        <w:t xml:space="preserve">Freiburg </w:t>
      </w:r>
      <w:proofErr w:type="spellStart"/>
      <w:r w:rsidR="00B11858" w:rsidRPr="00B11858">
        <w:t>im</w:t>
      </w:r>
      <w:proofErr w:type="spellEnd"/>
      <w:r w:rsidR="00B11858" w:rsidRPr="00B11858">
        <w:t xml:space="preserve"> Breisgau</w:t>
      </w:r>
      <w:r w:rsidR="00B11858">
        <w:t>, Germany (2007), p. 317-330 derives the Rouse model using “m” for the mode of vibration rather than “p</w:t>
      </w:r>
      <w:proofErr w:type="gramStart"/>
      <w:r w:rsidR="00B11858">
        <w:t>”</w:t>
      </w:r>
      <w:r w:rsidR="00D732F6">
        <w:t xml:space="preserve"> ,</w:t>
      </w:r>
      <w:proofErr w:type="gramEnd"/>
      <w:r w:rsidR="00D732F6">
        <w:t xml:space="preserve"> equation (8.77) p. 328 for instance</w:t>
      </w:r>
      <w:r w:rsidR="00B11858">
        <w:t xml:space="preserve">.  </w:t>
      </w:r>
      <w:r w:rsidR="00D732F6">
        <w:t>This can be obtained from equation (8.28) p. 319 using the cyclic closure relationship equation (8.37) and realizing that m/N</w:t>
      </w:r>
      <w:r w:rsidR="00D732F6" w:rsidRPr="00D732F6">
        <w:rPr>
          <w:vertAlign w:val="subscript"/>
        </w:rPr>
        <w:t>R</w:t>
      </w:r>
      <w:r w:rsidR="00D732F6">
        <w:t xml:space="preserve"> is a very small number and that sin(x) ~ x for a very small value of x.  Copy Strobl’s derivation in your own words and equations to obtain equation (8.44) that the Rouse relaxation time for the polymer chain is proportional to N</w:t>
      </w:r>
      <w:r w:rsidR="00D732F6" w:rsidRPr="00D732F6">
        <w:rPr>
          <w:vertAlign w:val="superscript"/>
        </w:rPr>
        <w:t>2</w:t>
      </w:r>
      <w:r w:rsidR="00D732F6">
        <w:t xml:space="preserve">.  </w:t>
      </w:r>
      <w:r w:rsidR="00AE4E0B">
        <w:t xml:space="preserve">This expression leads to the Rouse viscosity dependence of equation (8.84) </w:t>
      </w:r>
      <w:r w:rsidR="00AE4E0B" w:rsidRPr="00AE4E0B">
        <w:rPr>
          <w:rFonts w:ascii="Symbol" w:hAnsi="Symbol"/>
        </w:rPr>
        <w:t>h</w:t>
      </w:r>
      <w:r w:rsidR="00AE4E0B" w:rsidRPr="00AE4E0B">
        <w:rPr>
          <w:vertAlign w:val="subscript"/>
        </w:rPr>
        <w:t>0</w:t>
      </w:r>
      <w:r w:rsidR="00AE4E0B">
        <w:t xml:space="preserve"> ~ N</w:t>
      </w:r>
      <w:r w:rsidR="00C07848">
        <w:t xml:space="preserve">, </w:t>
      </w:r>
      <w:r w:rsidR="00C07848" w:rsidRPr="00C07848">
        <w:rPr>
          <w:rFonts w:ascii="Symbol" w:hAnsi="Symbol"/>
        </w:rPr>
        <w:t>z</w:t>
      </w:r>
      <w:r w:rsidR="00C07848">
        <w:t xml:space="preserve"> ~ </w:t>
      </w:r>
      <w:r w:rsidR="00C07848" w:rsidRPr="00C07848">
        <w:rPr>
          <w:rFonts w:ascii="Symbol" w:hAnsi="Symbol"/>
        </w:rPr>
        <w:t>h</w:t>
      </w:r>
      <w:r w:rsidR="00C07848" w:rsidRPr="00C07848">
        <w:rPr>
          <w:vertAlign w:val="subscript"/>
        </w:rPr>
        <w:t>0</w:t>
      </w:r>
      <w:r w:rsidR="00C07848">
        <w:t xml:space="preserve"> ~ N, D ~ </w:t>
      </w:r>
      <w:proofErr w:type="spellStart"/>
      <w:r w:rsidR="00C07848">
        <w:t>kT</w:t>
      </w:r>
      <w:proofErr w:type="spellEnd"/>
      <w:r w:rsidR="00C07848">
        <w:t>/</w:t>
      </w:r>
      <w:r w:rsidR="00C07848" w:rsidRPr="00C07848">
        <w:rPr>
          <w:rFonts w:ascii="Symbol" w:hAnsi="Symbol"/>
        </w:rPr>
        <w:t>z</w:t>
      </w:r>
      <w:r w:rsidR="00C07848">
        <w:t xml:space="preserve"> ~ </w:t>
      </w:r>
      <w:proofErr w:type="spellStart"/>
      <w:r w:rsidR="00C07848">
        <w:t>kT</w:t>
      </w:r>
      <w:proofErr w:type="spellEnd"/>
      <w:r w:rsidR="00C07848">
        <w:t xml:space="preserve"> N</w:t>
      </w:r>
      <w:r w:rsidR="00C07848" w:rsidRPr="00C07848">
        <w:rPr>
          <w:vertAlign w:val="superscript"/>
        </w:rPr>
        <w:t>-1</w:t>
      </w:r>
      <w:r w:rsidR="00C07848">
        <w:t>.</w:t>
      </w:r>
    </w:p>
    <w:p w14:paraId="6CADABD6" w14:textId="4FC2EC84" w:rsidR="00AE4E0B" w:rsidRDefault="00623C7B" w:rsidP="00B64EC6">
      <w:pPr>
        <w:pStyle w:val="ListParagraph"/>
        <w:numPr>
          <w:ilvl w:val="0"/>
          <w:numId w:val="24"/>
        </w:numPr>
      </w:pPr>
      <w:r>
        <w:t xml:space="preserve">Luo finds that the autocorrelation function for </w:t>
      </w:r>
      <w:r w:rsidR="005F0658">
        <w:t xml:space="preserve">different modes of vibration for the polymer </w:t>
      </w:r>
      <w:proofErr w:type="spellStart"/>
      <w:r w:rsidR="005F0658">
        <w:t>chains</w:t>
      </w:r>
      <w:proofErr w:type="spellEnd"/>
      <w:r w:rsidR="005F0658">
        <w:t xml:space="preserve"> change significantly with the addition of nanoparticles and with the shape of the nanoparticles (clusters, rods, sheets), Figure 5.  The relaxations are slowest for rods and fastest for pure polymer.  Luo indicates that this reflects interaction between particles and the polymer.  The interaction in the MD simulation arises from equation (1).  Does this make sense?  With the different energies of interaction used by Luo (</w:t>
      </w:r>
      <w:r w:rsidR="005F0658" w:rsidRPr="005F0658">
        <w:rPr>
          <w:rFonts w:ascii="Symbol" w:hAnsi="Symbol"/>
        </w:rPr>
        <w:t>e</w:t>
      </w:r>
      <w:r w:rsidR="005F0658" w:rsidRPr="005F0658">
        <w:rPr>
          <w:vertAlign w:val="subscript"/>
        </w:rPr>
        <w:t>pp</w:t>
      </w:r>
      <w:r w:rsidR="005F0658">
        <w:t xml:space="preserve"> = 1; </w:t>
      </w:r>
      <w:r w:rsidR="005F0658" w:rsidRPr="005F0658">
        <w:rPr>
          <w:rFonts w:ascii="Symbol" w:hAnsi="Symbol"/>
        </w:rPr>
        <w:t>e</w:t>
      </w:r>
      <w:proofErr w:type="spellStart"/>
      <w:r w:rsidR="00C853F8">
        <w:rPr>
          <w:vertAlign w:val="subscript"/>
        </w:rPr>
        <w:t>nn</w:t>
      </w:r>
      <w:proofErr w:type="spellEnd"/>
      <w:r w:rsidR="005F0658">
        <w:t xml:space="preserve"> = 1</w:t>
      </w:r>
      <w:r w:rsidR="005F0658">
        <w:t xml:space="preserve">; </w:t>
      </w:r>
      <w:r w:rsidR="005F0658" w:rsidRPr="005F0658">
        <w:rPr>
          <w:rFonts w:ascii="Symbol" w:hAnsi="Symbol"/>
        </w:rPr>
        <w:t>e</w:t>
      </w:r>
      <w:r w:rsidR="005F0658" w:rsidRPr="005F0658">
        <w:rPr>
          <w:vertAlign w:val="subscript"/>
        </w:rPr>
        <w:t>p</w:t>
      </w:r>
      <w:r w:rsidR="00C853F8">
        <w:rPr>
          <w:vertAlign w:val="subscript"/>
        </w:rPr>
        <w:t>n</w:t>
      </w:r>
      <w:r w:rsidR="005F0658">
        <w:t xml:space="preserve"> = </w:t>
      </w:r>
      <w:r w:rsidR="005F0658">
        <w:t xml:space="preserve">3) do you expect interaction between filler and polymer </w:t>
      </w:r>
      <w:r w:rsidR="00C853F8">
        <w:t>t</w:t>
      </w:r>
      <w:r w:rsidR="005F0658">
        <w:t>o slow down the polymer vibrations?  What other issues could be important?</w:t>
      </w:r>
      <w:r w:rsidR="00C853F8">
        <w:t xml:space="preserve">  (A similar effect is seen in Figure 6a and Tables 1 and 3.)</w:t>
      </w:r>
    </w:p>
    <w:p w14:paraId="03F85674" w14:textId="6867DE2B" w:rsidR="001A441A" w:rsidRDefault="001A441A" w:rsidP="00B64EC6">
      <w:pPr>
        <w:pStyle w:val="ListParagraph"/>
        <w:numPr>
          <w:ilvl w:val="0"/>
          <w:numId w:val="24"/>
        </w:numPr>
      </w:pPr>
      <w:r>
        <w:t xml:space="preserve">The Payne effect is </w:t>
      </w:r>
      <w:r w:rsidR="009040F3">
        <w:t xml:space="preserve">what happens when you stretch a balloon before you blow it up.  You are breaking up a filler network which lowers the modulus for a short period of time.  This network reforms.  Figure 3 shows that the simulated nanocomposites display a Payne effect in that at large amplitude deformations the filled systems decrease in modulus, the unfilled system is unchanged with strain amplitude.  Figure 2 shows that the Payne effect only impacts the storage modulus and not the loss modulus.  The effect is largest for rods and sheets, smallest for clusters.  How would the Payne effect impact the dynamics of the polymer chains?  Luo explains the behavior in Figures 7 and 8 for </w:t>
      </w:r>
      <w:proofErr w:type="spellStart"/>
      <w:r w:rsidR="009040F3">
        <w:t>R</w:t>
      </w:r>
      <w:r w:rsidR="009040F3" w:rsidRPr="00C10743">
        <w:rPr>
          <w:vertAlign w:val="subscript"/>
        </w:rPr>
        <w:t>g</w:t>
      </w:r>
      <w:proofErr w:type="spellEnd"/>
      <w:r w:rsidR="009040F3">
        <w:t xml:space="preserve"> to the Payne effect.  Does this make sense?</w:t>
      </w:r>
    </w:p>
    <w:p w14:paraId="3638CA8C" w14:textId="49746C11" w:rsidR="00C853F8" w:rsidRPr="007064F4" w:rsidRDefault="00DE6EAB" w:rsidP="00B64EC6">
      <w:pPr>
        <w:pStyle w:val="ListParagraph"/>
        <w:numPr>
          <w:ilvl w:val="0"/>
          <w:numId w:val="24"/>
        </w:numPr>
      </w:pPr>
      <w:r>
        <w:lastRenderedPageBreak/>
        <w:t xml:space="preserve">The </w:t>
      </w:r>
      <w:r w:rsidR="00C10743">
        <w:t>simulation is subject to oscillatory shear and the average interaction energy between polymer, and filler can be calculated as a function of time, Figure 9</w:t>
      </w:r>
      <w:r w:rsidR="001A441A">
        <w:t xml:space="preserve">.  </w:t>
      </w:r>
      <w:r w:rsidR="00C10743">
        <w:t xml:space="preserve">The difference between the peaks and valleys for pp, </w:t>
      </w:r>
      <w:proofErr w:type="spellStart"/>
      <w:r w:rsidR="00C10743">
        <w:t>nn</w:t>
      </w:r>
      <w:proofErr w:type="spellEnd"/>
      <w:r w:rsidR="00C10743">
        <w:t xml:space="preserve">, </w:t>
      </w:r>
      <w:proofErr w:type="spellStart"/>
      <w:r w:rsidR="00C10743">
        <w:t>pn</w:t>
      </w:r>
      <w:proofErr w:type="spellEnd"/>
      <w:r w:rsidR="00C10743">
        <w:t xml:space="preserve"> interactions under this shear are plotted as a function of shear amplitude in Figure 10.  It is seen that all three types of interaction are impacted.  Explain how the pp interactions can be impacted in this way given the energies used in equation (1).</w:t>
      </w:r>
    </w:p>
    <w:sectPr w:rsidR="00C853F8" w:rsidRPr="007064F4"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110E" w14:textId="77777777" w:rsidR="0057245E" w:rsidRDefault="0057245E" w:rsidP="00377FC4">
      <w:r>
        <w:separator/>
      </w:r>
    </w:p>
  </w:endnote>
  <w:endnote w:type="continuationSeparator" w:id="0">
    <w:p w14:paraId="59383B99" w14:textId="77777777" w:rsidR="0057245E" w:rsidRDefault="0057245E"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721276"/>
      <w:docPartObj>
        <w:docPartGallery w:val="Page Numbers (Bottom of Page)"/>
        <w:docPartUnique/>
      </w:docPartObj>
    </w:sdtPr>
    <w:sdtEndPr>
      <w:rPr>
        <w:rStyle w:val="PageNumber"/>
      </w:rPr>
    </w:sdtEndPr>
    <w:sdtContent>
      <w:p w14:paraId="751FDDCF" w14:textId="616A5E26"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650BF8" w:rsidRDefault="00650BF8"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21851"/>
      <w:docPartObj>
        <w:docPartGallery w:val="Page Numbers (Bottom of Page)"/>
        <w:docPartUnique/>
      </w:docPartObj>
    </w:sdtPr>
    <w:sdtEndPr>
      <w:rPr>
        <w:rStyle w:val="PageNumber"/>
      </w:rPr>
    </w:sdtEndPr>
    <w:sdtContent>
      <w:p w14:paraId="3CDC1ADF" w14:textId="523B8F7F"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650BF8" w:rsidRDefault="00650BF8"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41C2" w14:textId="77777777" w:rsidR="0057245E" w:rsidRDefault="0057245E" w:rsidP="00377FC4">
      <w:r>
        <w:separator/>
      </w:r>
    </w:p>
  </w:footnote>
  <w:footnote w:type="continuationSeparator" w:id="0">
    <w:p w14:paraId="28D2E7CB" w14:textId="77777777" w:rsidR="0057245E" w:rsidRDefault="0057245E"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841"/>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60A4A"/>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45973"/>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86E9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56DA"/>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829EB"/>
    <w:multiLevelType w:val="hybridMultilevel"/>
    <w:tmpl w:val="1152B242"/>
    <w:lvl w:ilvl="0" w:tplc="49604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E6EE4"/>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95607"/>
    <w:multiLevelType w:val="hybridMultilevel"/>
    <w:tmpl w:val="7FF6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620EA"/>
    <w:multiLevelType w:val="hybridMultilevel"/>
    <w:tmpl w:val="AD426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C4AE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20B2E"/>
    <w:multiLevelType w:val="hybridMultilevel"/>
    <w:tmpl w:val="2AC8B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C3DCE"/>
    <w:multiLevelType w:val="hybridMultilevel"/>
    <w:tmpl w:val="25604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66FA6"/>
    <w:multiLevelType w:val="hybridMultilevel"/>
    <w:tmpl w:val="39B2E364"/>
    <w:lvl w:ilvl="0" w:tplc="A64E8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3F1C2D"/>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13937"/>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33F41"/>
    <w:multiLevelType w:val="hybridMultilevel"/>
    <w:tmpl w:val="692AE5B2"/>
    <w:lvl w:ilvl="0" w:tplc="ECF88B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7E203C"/>
    <w:multiLevelType w:val="hybridMultilevel"/>
    <w:tmpl w:val="DF4C03E8"/>
    <w:lvl w:ilvl="0" w:tplc="E4229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EB3F90"/>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F46DF"/>
    <w:multiLevelType w:val="hybridMultilevel"/>
    <w:tmpl w:val="E3305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22F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D15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14"/>
  </w:num>
  <w:num w:numId="4">
    <w:abstractNumId w:val="6"/>
  </w:num>
  <w:num w:numId="5">
    <w:abstractNumId w:val="7"/>
  </w:num>
  <w:num w:numId="6">
    <w:abstractNumId w:val="18"/>
  </w:num>
  <w:num w:numId="7">
    <w:abstractNumId w:val="13"/>
  </w:num>
  <w:num w:numId="8">
    <w:abstractNumId w:val="3"/>
  </w:num>
  <w:num w:numId="9">
    <w:abstractNumId w:val="9"/>
  </w:num>
  <w:num w:numId="10">
    <w:abstractNumId w:val="15"/>
  </w:num>
  <w:num w:numId="11">
    <w:abstractNumId w:val="22"/>
  </w:num>
  <w:num w:numId="12">
    <w:abstractNumId w:val="23"/>
  </w:num>
  <w:num w:numId="13">
    <w:abstractNumId w:val="21"/>
  </w:num>
  <w:num w:numId="14">
    <w:abstractNumId w:val="16"/>
  </w:num>
  <w:num w:numId="15">
    <w:abstractNumId w:val="8"/>
  </w:num>
  <w:num w:numId="16">
    <w:abstractNumId w:val="17"/>
  </w:num>
  <w:num w:numId="17">
    <w:abstractNumId w:val="11"/>
  </w:num>
  <w:num w:numId="18">
    <w:abstractNumId w:val="12"/>
  </w:num>
  <w:num w:numId="19">
    <w:abstractNumId w:val="1"/>
  </w:num>
  <w:num w:numId="20">
    <w:abstractNumId w:val="0"/>
  </w:num>
  <w:num w:numId="21">
    <w:abstractNumId w:val="2"/>
  </w:num>
  <w:num w:numId="22">
    <w:abstractNumId w:val="4"/>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3E54"/>
    <w:rsid w:val="00006BA2"/>
    <w:rsid w:val="00030795"/>
    <w:rsid w:val="0003336C"/>
    <w:rsid w:val="00033E38"/>
    <w:rsid w:val="00034B77"/>
    <w:rsid w:val="00037342"/>
    <w:rsid w:val="0004444C"/>
    <w:rsid w:val="00062BCA"/>
    <w:rsid w:val="00067623"/>
    <w:rsid w:val="00072F7D"/>
    <w:rsid w:val="000809A6"/>
    <w:rsid w:val="00090A6A"/>
    <w:rsid w:val="000917B3"/>
    <w:rsid w:val="000A0C52"/>
    <w:rsid w:val="000A60E3"/>
    <w:rsid w:val="000B5A57"/>
    <w:rsid w:val="000C15ED"/>
    <w:rsid w:val="000D6EDA"/>
    <w:rsid w:val="000E4EEF"/>
    <w:rsid w:val="000E633F"/>
    <w:rsid w:val="000F6DBB"/>
    <w:rsid w:val="00101464"/>
    <w:rsid w:val="00102726"/>
    <w:rsid w:val="00120F82"/>
    <w:rsid w:val="00124AE8"/>
    <w:rsid w:val="00126BA2"/>
    <w:rsid w:val="00127C22"/>
    <w:rsid w:val="001326F0"/>
    <w:rsid w:val="00136251"/>
    <w:rsid w:val="00152E2E"/>
    <w:rsid w:val="001543C5"/>
    <w:rsid w:val="001545CE"/>
    <w:rsid w:val="00190399"/>
    <w:rsid w:val="00192CB6"/>
    <w:rsid w:val="0019784B"/>
    <w:rsid w:val="001A1AFC"/>
    <w:rsid w:val="001A441A"/>
    <w:rsid w:val="001B679B"/>
    <w:rsid w:val="001C355E"/>
    <w:rsid w:val="001C68D2"/>
    <w:rsid w:val="001D4F07"/>
    <w:rsid w:val="001D5F2E"/>
    <w:rsid w:val="001F5982"/>
    <w:rsid w:val="0020113F"/>
    <w:rsid w:val="002057E7"/>
    <w:rsid w:val="00224903"/>
    <w:rsid w:val="00226C91"/>
    <w:rsid w:val="0023603C"/>
    <w:rsid w:val="00244CD2"/>
    <w:rsid w:val="00251195"/>
    <w:rsid w:val="002611FB"/>
    <w:rsid w:val="00261642"/>
    <w:rsid w:val="00272259"/>
    <w:rsid w:val="0028489B"/>
    <w:rsid w:val="00285169"/>
    <w:rsid w:val="002A13F3"/>
    <w:rsid w:val="002A4D6C"/>
    <w:rsid w:val="002C543C"/>
    <w:rsid w:val="002C547B"/>
    <w:rsid w:val="002D2974"/>
    <w:rsid w:val="002D2B9A"/>
    <w:rsid w:val="002D79EA"/>
    <w:rsid w:val="002E5186"/>
    <w:rsid w:val="002F1CB6"/>
    <w:rsid w:val="003032F0"/>
    <w:rsid w:val="00313949"/>
    <w:rsid w:val="00324FAE"/>
    <w:rsid w:val="00336463"/>
    <w:rsid w:val="00352ADC"/>
    <w:rsid w:val="00353819"/>
    <w:rsid w:val="0035597D"/>
    <w:rsid w:val="003656E4"/>
    <w:rsid w:val="00377FC4"/>
    <w:rsid w:val="003844C1"/>
    <w:rsid w:val="00394392"/>
    <w:rsid w:val="003A0171"/>
    <w:rsid w:val="003A4764"/>
    <w:rsid w:val="003B164B"/>
    <w:rsid w:val="003B347B"/>
    <w:rsid w:val="003C4EAF"/>
    <w:rsid w:val="003C613B"/>
    <w:rsid w:val="003D1050"/>
    <w:rsid w:val="003E2A68"/>
    <w:rsid w:val="003E2DBB"/>
    <w:rsid w:val="003E3B5B"/>
    <w:rsid w:val="003F1F2D"/>
    <w:rsid w:val="003F60A5"/>
    <w:rsid w:val="004146B8"/>
    <w:rsid w:val="00415632"/>
    <w:rsid w:val="00420D01"/>
    <w:rsid w:val="00430B2C"/>
    <w:rsid w:val="00436E5B"/>
    <w:rsid w:val="00440E91"/>
    <w:rsid w:val="0045697B"/>
    <w:rsid w:val="004643D5"/>
    <w:rsid w:val="00481F7D"/>
    <w:rsid w:val="00482F7A"/>
    <w:rsid w:val="00485297"/>
    <w:rsid w:val="004956DD"/>
    <w:rsid w:val="00497264"/>
    <w:rsid w:val="004B02EF"/>
    <w:rsid w:val="004B1170"/>
    <w:rsid w:val="004C4DD1"/>
    <w:rsid w:val="004D6130"/>
    <w:rsid w:val="004F0A13"/>
    <w:rsid w:val="004F1C0F"/>
    <w:rsid w:val="005077EB"/>
    <w:rsid w:val="0051711A"/>
    <w:rsid w:val="005226BF"/>
    <w:rsid w:val="0052316B"/>
    <w:rsid w:val="005263C5"/>
    <w:rsid w:val="005308DB"/>
    <w:rsid w:val="00530EFA"/>
    <w:rsid w:val="00531B07"/>
    <w:rsid w:val="005331B0"/>
    <w:rsid w:val="00533409"/>
    <w:rsid w:val="005500B3"/>
    <w:rsid w:val="0057245E"/>
    <w:rsid w:val="00576E27"/>
    <w:rsid w:val="00593307"/>
    <w:rsid w:val="00594BF8"/>
    <w:rsid w:val="005A36DD"/>
    <w:rsid w:val="005A581F"/>
    <w:rsid w:val="005B1FAF"/>
    <w:rsid w:val="005D21EC"/>
    <w:rsid w:val="005D78A9"/>
    <w:rsid w:val="005E43EB"/>
    <w:rsid w:val="005E6118"/>
    <w:rsid w:val="005E7CB2"/>
    <w:rsid w:val="005F0658"/>
    <w:rsid w:val="005F1DF0"/>
    <w:rsid w:val="005F2BF6"/>
    <w:rsid w:val="005F48BE"/>
    <w:rsid w:val="005F6B05"/>
    <w:rsid w:val="005F6F6A"/>
    <w:rsid w:val="0060088E"/>
    <w:rsid w:val="00623088"/>
    <w:rsid w:val="00623C7B"/>
    <w:rsid w:val="0063398F"/>
    <w:rsid w:val="006435DC"/>
    <w:rsid w:val="00644EA8"/>
    <w:rsid w:val="0064694C"/>
    <w:rsid w:val="00650BF8"/>
    <w:rsid w:val="00667461"/>
    <w:rsid w:val="006736A0"/>
    <w:rsid w:val="006742D1"/>
    <w:rsid w:val="00675118"/>
    <w:rsid w:val="0068668D"/>
    <w:rsid w:val="00697CA1"/>
    <w:rsid w:val="006A5EC8"/>
    <w:rsid w:val="006B0859"/>
    <w:rsid w:val="006B14E1"/>
    <w:rsid w:val="006B272A"/>
    <w:rsid w:val="006B3BEC"/>
    <w:rsid w:val="006B678F"/>
    <w:rsid w:val="006C3D14"/>
    <w:rsid w:val="006D093F"/>
    <w:rsid w:val="006D2C66"/>
    <w:rsid w:val="006D5A15"/>
    <w:rsid w:val="006E3837"/>
    <w:rsid w:val="006E5FB2"/>
    <w:rsid w:val="006E7886"/>
    <w:rsid w:val="007064F4"/>
    <w:rsid w:val="00713DC0"/>
    <w:rsid w:val="00716BD4"/>
    <w:rsid w:val="0072171A"/>
    <w:rsid w:val="0072407B"/>
    <w:rsid w:val="007307AC"/>
    <w:rsid w:val="00733724"/>
    <w:rsid w:val="00733DFF"/>
    <w:rsid w:val="007548B3"/>
    <w:rsid w:val="0075756B"/>
    <w:rsid w:val="007744CB"/>
    <w:rsid w:val="00775AA9"/>
    <w:rsid w:val="00785038"/>
    <w:rsid w:val="00787040"/>
    <w:rsid w:val="00790521"/>
    <w:rsid w:val="007A030C"/>
    <w:rsid w:val="007A1B50"/>
    <w:rsid w:val="007B370E"/>
    <w:rsid w:val="007B7881"/>
    <w:rsid w:val="007B7F8D"/>
    <w:rsid w:val="007C3F3B"/>
    <w:rsid w:val="007E46A5"/>
    <w:rsid w:val="007E77C7"/>
    <w:rsid w:val="0081695A"/>
    <w:rsid w:val="00822E8D"/>
    <w:rsid w:val="00832075"/>
    <w:rsid w:val="00844A8E"/>
    <w:rsid w:val="0084535F"/>
    <w:rsid w:val="00853C95"/>
    <w:rsid w:val="008629AE"/>
    <w:rsid w:val="008647CE"/>
    <w:rsid w:val="00880414"/>
    <w:rsid w:val="00880652"/>
    <w:rsid w:val="008947E5"/>
    <w:rsid w:val="008A6C81"/>
    <w:rsid w:val="008A6F14"/>
    <w:rsid w:val="008A75C5"/>
    <w:rsid w:val="008B2F88"/>
    <w:rsid w:val="008B4550"/>
    <w:rsid w:val="008C0423"/>
    <w:rsid w:val="008C25FE"/>
    <w:rsid w:val="008C4E55"/>
    <w:rsid w:val="008D1BA1"/>
    <w:rsid w:val="008D1CA7"/>
    <w:rsid w:val="008D1DED"/>
    <w:rsid w:val="008D322E"/>
    <w:rsid w:val="009040F3"/>
    <w:rsid w:val="00916C35"/>
    <w:rsid w:val="00934EB5"/>
    <w:rsid w:val="0093632C"/>
    <w:rsid w:val="009542D9"/>
    <w:rsid w:val="00955D0B"/>
    <w:rsid w:val="00957676"/>
    <w:rsid w:val="009660D9"/>
    <w:rsid w:val="00987C5E"/>
    <w:rsid w:val="00995E7B"/>
    <w:rsid w:val="00996166"/>
    <w:rsid w:val="009A62CB"/>
    <w:rsid w:val="009A6B73"/>
    <w:rsid w:val="009B5A76"/>
    <w:rsid w:val="009E02EB"/>
    <w:rsid w:val="009F0FF8"/>
    <w:rsid w:val="00A046A2"/>
    <w:rsid w:val="00A0787C"/>
    <w:rsid w:val="00A12641"/>
    <w:rsid w:val="00A22105"/>
    <w:rsid w:val="00A27F33"/>
    <w:rsid w:val="00A3346B"/>
    <w:rsid w:val="00A52C0D"/>
    <w:rsid w:val="00A53A76"/>
    <w:rsid w:val="00A53E34"/>
    <w:rsid w:val="00A54724"/>
    <w:rsid w:val="00A549F2"/>
    <w:rsid w:val="00A71279"/>
    <w:rsid w:val="00A7224F"/>
    <w:rsid w:val="00A84F74"/>
    <w:rsid w:val="00AA1F4F"/>
    <w:rsid w:val="00AA63B2"/>
    <w:rsid w:val="00AA6CD0"/>
    <w:rsid w:val="00AC7928"/>
    <w:rsid w:val="00AD1F06"/>
    <w:rsid w:val="00AE4E0B"/>
    <w:rsid w:val="00AF4E6A"/>
    <w:rsid w:val="00AF5835"/>
    <w:rsid w:val="00AF6253"/>
    <w:rsid w:val="00B07C44"/>
    <w:rsid w:val="00B11858"/>
    <w:rsid w:val="00B169F8"/>
    <w:rsid w:val="00B233FD"/>
    <w:rsid w:val="00B32396"/>
    <w:rsid w:val="00B34A92"/>
    <w:rsid w:val="00B36A9C"/>
    <w:rsid w:val="00B431B2"/>
    <w:rsid w:val="00B46BA2"/>
    <w:rsid w:val="00B47949"/>
    <w:rsid w:val="00B605ED"/>
    <w:rsid w:val="00B64EC6"/>
    <w:rsid w:val="00B67DBF"/>
    <w:rsid w:val="00B71EE9"/>
    <w:rsid w:val="00B727CC"/>
    <w:rsid w:val="00B7578E"/>
    <w:rsid w:val="00B774D5"/>
    <w:rsid w:val="00B86EF5"/>
    <w:rsid w:val="00BA005F"/>
    <w:rsid w:val="00BA2C92"/>
    <w:rsid w:val="00BB63F1"/>
    <w:rsid w:val="00BC1E32"/>
    <w:rsid w:val="00BC37BC"/>
    <w:rsid w:val="00BC4CA3"/>
    <w:rsid w:val="00BC6FA1"/>
    <w:rsid w:val="00BD6964"/>
    <w:rsid w:val="00BD79C2"/>
    <w:rsid w:val="00BE5A8D"/>
    <w:rsid w:val="00BF3846"/>
    <w:rsid w:val="00C00BC2"/>
    <w:rsid w:val="00C07141"/>
    <w:rsid w:val="00C076DC"/>
    <w:rsid w:val="00C07848"/>
    <w:rsid w:val="00C10743"/>
    <w:rsid w:val="00C144AC"/>
    <w:rsid w:val="00C27250"/>
    <w:rsid w:val="00C33E17"/>
    <w:rsid w:val="00C42560"/>
    <w:rsid w:val="00C427CB"/>
    <w:rsid w:val="00C64B7F"/>
    <w:rsid w:val="00C64CEF"/>
    <w:rsid w:val="00C703B5"/>
    <w:rsid w:val="00C76175"/>
    <w:rsid w:val="00C7737D"/>
    <w:rsid w:val="00C83BF4"/>
    <w:rsid w:val="00C853F8"/>
    <w:rsid w:val="00C979C1"/>
    <w:rsid w:val="00CA3395"/>
    <w:rsid w:val="00CA70BB"/>
    <w:rsid w:val="00CC034D"/>
    <w:rsid w:val="00CC2195"/>
    <w:rsid w:val="00CC344C"/>
    <w:rsid w:val="00CC5B2E"/>
    <w:rsid w:val="00CC5F0C"/>
    <w:rsid w:val="00CD246D"/>
    <w:rsid w:val="00CE3E12"/>
    <w:rsid w:val="00D00DC9"/>
    <w:rsid w:val="00D01058"/>
    <w:rsid w:val="00D063EF"/>
    <w:rsid w:val="00D150D4"/>
    <w:rsid w:val="00D22855"/>
    <w:rsid w:val="00D234C5"/>
    <w:rsid w:val="00D234CF"/>
    <w:rsid w:val="00D23A3A"/>
    <w:rsid w:val="00D248CE"/>
    <w:rsid w:val="00D46AAF"/>
    <w:rsid w:val="00D50ED9"/>
    <w:rsid w:val="00D51760"/>
    <w:rsid w:val="00D5219E"/>
    <w:rsid w:val="00D63568"/>
    <w:rsid w:val="00D63874"/>
    <w:rsid w:val="00D732F6"/>
    <w:rsid w:val="00D77FB4"/>
    <w:rsid w:val="00D83E05"/>
    <w:rsid w:val="00D93CED"/>
    <w:rsid w:val="00D9425D"/>
    <w:rsid w:val="00DA0AF0"/>
    <w:rsid w:val="00DA136A"/>
    <w:rsid w:val="00DA4520"/>
    <w:rsid w:val="00DA6A5B"/>
    <w:rsid w:val="00DB4496"/>
    <w:rsid w:val="00DB71E1"/>
    <w:rsid w:val="00DC49AB"/>
    <w:rsid w:val="00DC57F8"/>
    <w:rsid w:val="00DE6EAB"/>
    <w:rsid w:val="00DF7072"/>
    <w:rsid w:val="00E04039"/>
    <w:rsid w:val="00E21730"/>
    <w:rsid w:val="00E30ECA"/>
    <w:rsid w:val="00E40EF5"/>
    <w:rsid w:val="00E4563D"/>
    <w:rsid w:val="00E507F5"/>
    <w:rsid w:val="00E740A7"/>
    <w:rsid w:val="00E75957"/>
    <w:rsid w:val="00E8149C"/>
    <w:rsid w:val="00E939F2"/>
    <w:rsid w:val="00EB14B5"/>
    <w:rsid w:val="00EB680B"/>
    <w:rsid w:val="00EC6758"/>
    <w:rsid w:val="00ED029E"/>
    <w:rsid w:val="00EF129A"/>
    <w:rsid w:val="00EF5A3F"/>
    <w:rsid w:val="00EF6B9B"/>
    <w:rsid w:val="00F15340"/>
    <w:rsid w:val="00F15501"/>
    <w:rsid w:val="00F23EA8"/>
    <w:rsid w:val="00F2730C"/>
    <w:rsid w:val="00F413DC"/>
    <w:rsid w:val="00F41C88"/>
    <w:rsid w:val="00F4400E"/>
    <w:rsid w:val="00F53CAA"/>
    <w:rsid w:val="00F55730"/>
    <w:rsid w:val="00F5615B"/>
    <w:rsid w:val="00F5638D"/>
    <w:rsid w:val="00F65B0C"/>
    <w:rsid w:val="00F66F9B"/>
    <w:rsid w:val="00F91932"/>
    <w:rsid w:val="00F93F34"/>
    <w:rsid w:val="00FA1DBB"/>
    <w:rsid w:val="00FA7DE7"/>
    <w:rsid w:val="00FB2326"/>
    <w:rsid w:val="00FC4D60"/>
    <w:rsid w:val="00FD7EAA"/>
    <w:rsid w:val="00FE1916"/>
    <w:rsid w:val="00FF25FD"/>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70E"/>
    <w:rPr>
      <w:rFonts w:ascii="Times New Roman" w:eastAsia="Times New Roman" w:hAnsi="Times New Roman" w:cs="Times New Roman"/>
    </w:rPr>
  </w:style>
  <w:style w:type="paragraph" w:styleId="Heading1">
    <w:name w:val="heading 1"/>
    <w:basedOn w:val="Normal"/>
    <w:next w:val="Normal"/>
    <w:link w:val="Heading1Char"/>
    <w:uiPriority w:val="9"/>
    <w:qFormat/>
    <w:rsid w:val="003B34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customStyle="1" w:styleId="Heading1Char">
    <w:name w:val="Heading 1 Char"/>
    <w:basedOn w:val="DefaultParagraphFont"/>
    <w:link w:val="Heading1"/>
    <w:uiPriority w:val="9"/>
    <w:rsid w:val="003B347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97CA1"/>
    <w:rPr>
      <w:color w:val="0563C1" w:themeColor="hyperlink"/>
      <w:u w:val="single"/>
    </w:rPr>
  </w:style>
  <w:style w:type="character" w:styleId="UnresolvedMention">
    <w:name w:val="Unresolved Mention"/>
    <w:basedOn w:val="DefaultParagraphFont"/>
    <w:uiPriority w:val="99"/>
    <w:semiHidden/>
    <w:unhideWhenUsed/>
    <w:rsid w:val="00697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46">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5">
          <w:marLeft w:val="0"/>
          <w:marRight w:val="0"/>
          <w:marTop w:val="0"/>
          <w:marBottom w:val="0"/>
          <w:divBdr>
            <w:top w:val="none" w:sz="0" w:space="0" w:color="auto"/>
            <w:left w:val="none" w:sz="0" w:space="0" w:color="auto"/>
            <w:bottom w:val="none" w:sz="0" w:space="0" w:color="auto"/>
            <w:right w:val="none" w:sz="0" w:space="0" w:color="auto"/>
          </w:divBdr>
          <w:divsChild>
            <w:div w:id="839350350">
              <w:marLeft w:val="0"/>
              <w:marRight w:val="0"/>
              <w:marTop w:val="0"/>
              <w:marBottom w:val="0"/>
              <w:divBdr>
                <w:top w:val="none" w:sz="0" w:space="0" w:color="auto"/>
                <w:left w:val="none" w:sz="0" w:space="0" w:color="auto"/>
                <w:bottom w:val="none" w:sz="0" w:space="0" w:color="auto"/>
                <w:right w:val="none" w:sz="0" w:space="0" w:color="auto"/>
              </w:divBdr>
              <w:divsChild>
                <w:div w:id="7770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9461">
      <w:bodyDiv w:val="1"/>
      <w:marLeft w:val="0"/>
      <w:marRight w:val="0"/>
      <w:marTop w:val="0"/>
      <w:marBottom w:val="0"/>
      <w:divBdr>
        <w:top w:val="none" w:sz="0" w:space="0" w:color="auto"/>
        <w:left w:val="none" w:sz="0" w:space="0" w:color="auto"/>
        <w:bottom w:val="none" w:sz="0" w:space="0" w:color="auto"/>
        <w:right w:val="none" w:sz="0" w:space="0" w:color="auto"/>
      </w:divBdr>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3371">
      <w:bodyDiv w:val="1"/>
      <w:marLeft w:val="0"/>
      <w:marRight w:val="0"/>
      <w:marTop w:val="0"/>
      <w:marBottom w:val="0"/>
      <w:divBdr>
        <w:top w:val="none" w:sz="0" w:space="0" w:color="auto"/>
        <w:left w:val="none" w:sz="0" w:space="0" w:color="auto"/>
        <w:bottom w:val="none" w:sz="0" w:space="0" w:color="auto"/>
        <w:right w:val="none" w:sz="0" w:space="0" w:color="auto"/>
      </w:divBdr>
      <w:divsChild>
        <w:div w:id="1427729287">
          <w:marLeft w:val="0"/>
          <w:marRight w:val="0"/>
          <w:marTop w:val="0"/>
          <w:marBottom w:val="0"/>
          <w:divBdr>
            <w:top w:val="none" w:sz="0" w:space="0" w:color="auto"/>
            <w:left w:val="none" w:sz="0" w:space="0" w:color="auto"/>
            <w:bottom w:val="none" w:sz="0" w:space="0" w:color="auto"/>
            <w:right w:val="none" w:sz="0" w:space="0" w:color="auto"/>
          </w:divBdr>
        </w:div>
      </w:divsChild>
    </w:div>
    <w:div w:id="1128625352">
      <w:bodyDiv w:val="1"/>
      <w:marLeft w:val="0"/>
      <w:marRight w:val="0"/>
      <w:marTop w:val="0"/>
      <w:marBottom w:val="0"/>
      <w:divBdr>
        <w:top w:val="none" w:sz="0" w:space="0" w:color="auto"/>
        <w:left w:val="none" w:sz="0" w:space="0" w:color="auto"/>
        <w:bottom w:val="none" w:sz="0" w:space="0" w:color="auto"/>
        <w:right w:val="none" w:sz="0" w:space="0" w:color="auto"/>
      </w:divBdr>
      <w:divsChild>
        <w:div w:id="1312519641">
          <w:marLeft w:val="0"/>
          <w:marRight w:val="0"/>
          <w:marTop w:val="0"/>
          <w:marBottom w:val="0"/>
          <w:divBdr>
            <w:top w:val="none" w:sz="0" w:space="0" w:color="auto"/>
            <w:left w:val="none" w:sz="0" w:space="0" w:color="auto"/>
            <w:bottom w:val="none" w:sz="0" w:space="0" w:color="auto"/>
            <w:right w:val="none" w:sz="0" w:space="0" w:color="auto"/>
          </w:divBdr>
          <w:divsChild>
            <w:div w:id="1098448935">
              <w:marLeft w:val="0"/>
              <w:marRight w:val="0"/>
              <w:marTop w:val="0"/>
              <w:marBottom w:val="0"/>
              <w:divBdr>
                <w:top w:val="none" w:sz="0" w:space="0" w:color="auto"/>
                <w:left w:val="none" w:sz="0" w:space="0" w:color="auto"/>
                <w:bottom w:val="none" w:sz="0" w:space="0" w:color="auto"/>
                <w:right w:val="none" w:sz="0" w:space="0" w:color="auto"/>
              </w:divBdr>
              <w:divsChild>
                <w:div w:id="1925606126">
                  <w:marLeft w:val="0"/>
                  <w:marRight w:val="0"/>
                  <w:marTop w:val="0"/>
                  <w:marBottom w:val="0"/>
                  <w:divBdr>
                    <w:top w:val="none" w:sz="0" w:space="0" w:color="auto"/>
                    <w:left w:val="none" w:sz="0" w:space="0" w:color="auto"/>
                    <w:bottom w:val="none" w:sz="0" w:space="0" w:color="auto"/>
                    <w:right w:val="none" w:sz="0" w:space="0" w:color="auto"/>
                  </w:divBdr>
                  <w:divsChild>
                    <w:div w:id="18799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13</cp:revision>
  <cp:lastPrinted>2022-03-25T02:51:00Z</cp:lastPrinted>
  <dcterms:created xsi:type="dcterms:W3CDTF">2022-03-31T22:04:00Z</dcterms:created>
  <dcterms:modified xsi:type="dcterms:W3CDTF">2022-04-01T02:45:00Z</dcterms:modified>
</cp:coreProperties>
</file>