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B243B" w14:textId="77777777" w:rsidR="00EF5900" w:rsidRDefault="003873A8" w:rsidP="003873A8">
      <w:pPr>
        <w:spacing w:after="0"/>
        <w:jc w:val="center"/>
        <w:rPr>
          <w:rFonts w:ascii="Times New Roman" w:hAnsi="Times New Roman"/>
          <w:b/>
        </w:rPr>
      </w:pPr>
      <w:r w:rsidRPr="003873A8">
        <w:rPr>
          <w:rFonts w:ascii="Times New Roman" w:hAnsi="Times New Roman"/>
          <w:b/>
        </w:rPr>
        <w:t>Qualifier Questions Beaucage Spring 2018</w:t>
      </w:r>
    </w:p>
    <w:p w14:paraId="4419C38D" w14:textId="77777777" w:rsidR="003873A8" w:rsidRDefault="003873A8" w:rsidP="003873A8">
      <w:pPr>
        <w:spacing w:after="0"/>
        <w:jc w:val="center"/>
        <w:rPr>
          <w:rFonts w:ascii="Times New Roman" w:hAnsi="Times New Roman"/>
        </w:rPr>
      </w:pPr>
    </w:p>
    <w:p w14:paraId="2B6FC314" w14:textId="726C02A7" w:rsidR="003873A8" w:rsidRDefault="001178AC" w:rsidP="003873A8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1)  </w:t>
      </w:r>
      <w:proofErr w:type="spellStart"/>
      <w:r w:rsidR="003873A8">
        <w:rPr>
          <w:rFonts w:ascii="Times New Roman" w:hAnsi="Times New Roman"/>
        </w:rPr>
        <w:t>Karatrantos</w:t>
      </w:r>
      <w:proofErr w:type="spellEnd"/>
      <w:proofErr w:type="gramEnd"/>
      <w:r w:rsidR="003873A8">
        <w:rPr>
          <w:rFonts w:ascii="Times New Roman" w:hAnsi="Times New Roman"/>
        </w:rPr>
        <w:t xml:space="preserve"> et al. (</w:t>
      </w:r>
      <w:proofErr w:type="spellStart"/>
      <w:r w:rsidR="003873A8">
        <w:rPr>
          <w:rFonts w:ascii="Times New Roman" w:hAnsi="Times New Roman"/>
        </w:rPr>
        <w:t>Krantrantos</w:t>
      </w:r>
      <w:proofErr w:type="spellEnd"/>
      <w:r w:rsidR="003873A8">
        <w:rPr>
          <w:rFonts w:ascii="Times New Roman" w:hAnsi="Times New Roman"/>
        </w:rPr>
        <w:t xml:space="preserve"> A, Clarke N, </w:t>
      </w:r>
      <w:proofErr w:type="spellStart"/>
      <w:r w:rsidR="003873A8">
        <w:rPr>
          <w:rFonts w:ascii="Times New Roman" w:hAnsi="Times New Roman"/>
        </w:rPr>
        <w:t>Composto</w:t>
      </w:r>
      <w:proofErr w:type="spellEnd"/>
      <w:r w:rsidR="003873A8">
        <w:rPr>
          <w:rFonts w:ascii="Times New Roman" w:hAnsi="Times New Roman"/>
        </w:rPr>
        <w:t xml:space="preserve"> RJ, Winey KI Soft Matter 9 3877-44 (2013)) calculated the entanglement length </w:t>
      </w:r>
      <w:r w:rsidR="00191A63">
        <w:rPr>
          <w:rFonts w:ascii="Times New Roman" w:hAnsi="Times New Roman"/>
        </w:rPr>
        <w:t>for</w:t>
      </w:r>
      <w:r w:rsidR="003873A8">
        <w:rPr>
          <w:rFonts w:ascii="Times New Roman" w:hAnsi="Times New Roman"/>
        </w:rPr>
        <w:t xml:space="preserve"> a polymer melt in the presence and absence of nano-rod filler particles similar to carbon nanotubes in order to calculate shifts in the plateau modulus with filler loading.  </w:t>
      </w:r>
      <w:proofErr w:type="spellStart"/>
      <w:r w:rsidR="003873A8">
        <w:rPr>
          <w:rFonts w:ascii="Times New Roman" w:hAnsi="Times New Roman"/>
        </w:rPr>
        <w:t>Karatrantos</w:t>
      </w:r>
      <w:proofErr w:type="spellEnd"/>
      <w:r w:rsidR="003873A8">
        <w:rPr>
          <w:rFonts w:ascii="Times New Roman" w:hAnsi="Times New Roman"/>
        </w:rPr>
        <w:t xml:space="preserve"> used diffusive particle dynamics (DPD</w:t>
      </w:r>
      <w:proofErr w:type="gramStart"/>
      <w:r w:rsidR="003873A8">
        <w:rPr>
          <w:rFonts w:ascii="Times New Roman" w:hAnsi="Times New Roman"/>
        </w:rPr>
        <w:t>) which</w:t>
      </w:r>
      <w:proofErr w:type="gramEnd"/>
      <w:r w:rsidR="003873A8">
        <w:rPr>
          <w:rFonts w:ascii="Times New Roman" w:hAnsi="Times New Roman"/>
        </w:rPr>
        <w:t xml:space="preserve"> is a coarse grain approach to simulate the system</w:t>
      </w:r>
      <w:r w:rsidR="00191A63">
        <w:rPr>
          <w:rFonts w:ascii="Times New Roman" w:hAnsi="Times New Roman"/>
        </w:rPr>
        <w:t>.</w:t>
      </w:r>
    </w:p>
    <w:p w14:paraId="799B9B59" w14:textId="77777777" w:rsidR="003873A8" w:rsidRDefault="003873A8" w:rsidP="003873A8">
      <w:pPr>
        <w:spacing w:after="0"/>
        <w:rPr>
          <w:rFonts w:ascii="Times New Roman" w:hAnsi="Times New Roman"/>
        </w:rPr>
      </w:pPr>
    </w:p>
    <w:p w14:paraId="61A3914D" w14:textId="77777777" w:rsidR="003873A8" w:rsidRPr="003873A8" w:rsidRDefault="003873A8" w:rsidP="003873A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3873A8">
        <w:rPr>
          <w:rFonts w:ascii="Times New Roman" w:hAnsi="Times New Roman"/>
        </w:rPr>
        <w:t>The Einstein-Smallwood equation is usually used to model the increase in modulus for spherical nanoparticles added to polymer as a function of volume fraction.  Give this linear function.</w:t>
      </w:r>
    </w:p>
    <w:p w14:paraId="5B0A2D6F" w14:textId="77777777" w:rsidR="003873A8" w:rsidRDefault="003873A8" w:rsidP="003873A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How is the entanglement length related to the plateau modulus?</w:t>
      </w:r>
    </w:p>
    <w:p w14:paraId="307DDBD5" w14:textId="77777777" w:rsidR="003873A8" w:rsidRDefault="003873A8" w:rsidP="003873A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How woul</w:t>
      </w:r>
      <w:r w:rsidR="001178AC">
        <w:rPr>
          <w:rFonts w:ascii="Times New Roman" w:hAnsi="Times New Roman"/>
        </w:rPr>
        <w:t>d you expect the ent</w:t>
      </w:r>
      <w:r>
        <w:rPr>
          <w:rFonts w:ascii="Times New Roman" w:hAnsi="Times New Roman"/>
        </w:rPr>
        <w:t xml:space="preserve">anglement length to be effected by a filler particle?  Is this a local </w:t>
      </w:r>
      <w:r w:rsidR="001178AC">
        <w:rPr>
          <w:rFonts w:ascii="Times New Roman" w:hAnsi="Times New Roman"/>
        </w:rPr>
        <w:t>phenomenon</w:t>
      </w:r>
      <w:r>
        <w:rPr>
          <w:rFonts w:ascii="Times New Roman" w:hAnsi="Times New Roman"/>
        </w:rPr>
        <w:t>?</w:t>
      </w:r>
    </w:p>
    <w:p w14:paraId="6767526B" w14:textId="77777777" w:rsidR="001178AC" w:rsidRDefault="001178AC" w:rsidP="003873A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the filled elastomer field the “bound rubber” fraction is the fraction of polymer chains that are immobilized by the filler.  Is the approach of </w:t>
      </w:r>
      <w:proofErr w:type="spellStart"/>
      <w:r>
        <w:rPr>
          <w:rFonts w:ascii="Times New Roman" w:hAnsi="Times New Roman"/>
        </w:rPr>
        <w:t>Krantrantos</w:t>
      </w:r>
      <w:proofErr w:type="spellEnd"/>
      <w:r>
        <w:rPr>
          <w:rFonts w:ascii="Times New Roman" w:hAnsi="Times New Roman"/>
        </w:rPr>
        <w:t xml:space="preserve"> consistent with the concept of bound rubber?</w:t>
      </w:r>
    </w:p>
    <w:p w14:paraId="01D1BD20" w14:textId="29116A58" w:rsidR="003873A8" w:rsidRDefault="001178AC" w:rsidP="003873A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Kratrantos</w:t>
      </w:r>
      <w:proofErr w:type="spellEnd"/>
      <w:r>
        <w:rPr>
          <w:rFonts w:ascii="Times New Roman" w:hAnsi="Times New Roman"/>
        </w:rPr>
        <w:t xml:space="preserve"> finds the following behavior of the entanglement length, </w:t>
      </w:r>
      <w:r w:rsidRPr="001178AC">
        <w:rPr>
          <w:rFonts w:ascii="Times New Roman" w:hAnsi="Times New Roman"/>
          <w:i/>
        </w:rPr>
        <w:t>N</w:t>
      </w:r>
      <w:r w:rsidRPr="001178AC">
        <w:rPr>
          <w:rFonts w:ascii="Times New Roman" w:hAnsi="Times New Roman"/>
          <w:vertAlign w:val="subscript"/>
        </w:rPr>
        <w:t>e</w:t>
      </w:r>
      <w:r>
        <w:rPr>
          <w:rFonts w:ascii="Times New Roman" w:hAnsi="Times New Roman"/>
        </w:rPr>
        <w:t xml:space="preserve">, </w:t>
      </w:r>
      <w:r w:rsidR="00191A63">
        <w:rPr>
          <w:rFonts w:ascii="Times New Roman" w:hAnsi="Times New Roman"/>
        </w:rPr>
        <w:t xml:space="preserve">of the filled polymer </w:t>
      </w:r>
      <w:bookmarkStart w:id="0" w:name="_GoBack"/>
      <w:bookmarkEnd w:id="0"/>
      <w:r>
        <w:rPr>
          <w:rFonts w:ascii="Times New Roman" w:hAnsi="Times New Roman"/>
        </w:rPr>
        <w:t>normalized by the entanglement length of the polymer in the absence of filler as a function of filler volume fraction.  Is this behavior consistent with the experimentally observed Einstein-Smallwood behavior?</w:t>
      </w:r>
    </w:p>
    <w:p w14:paraId="66511777" w14:textId="77777777" w:rsidR="001178AC" w:rsidRDefault="001178AC" w:rsidP="001178AC">
      <w:pPr>
        <w:pStyle w:val="ListParagraph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drawing>
          <wp:inline distT="0" distB="0" distL="0" distR="0" wp14:anchorId="6C820096" wp14:editId="525D7A05">
            <wp:extent cx="3594735" cy="3768191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72" cy="37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E1BD4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627E7E90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29CA3F64" w14:textId="77777777" w:rsidR="001178AC" w:rsidRDefault="001178AC" w:rsidP="001178AC">
      <w:pPr>
        <w:pageBreakBefore/>
        <w:spacing w:after="0"/>
        <w:rPr>
          <w:rFonts w:ascii="Times New Roman" w:hAnsi="Times New Roman"/>
        </w:rPr>
      </w:pPr>
      <w:r w:rsidRPr="00CE2E9F">
        <w:rPr>
          <w:rFonts w:ascii="Times New Roman" w:hAnsi="Times New Roman"/>
          <w:noProof/>
          <w:lang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671EF1A6" wp14:editId="2929535C">
            <wp:simplePos x="0" y="0"/>
            <wp:positionH relativeFrom="column">
              <wp:posOffset>2108835</wp:posOffset>
            </wp:positionH>
            <wp:positionV relativeFrom="paragraph">
              <wp:posOffset>284480</wp:posOffset>
            </wp:positionV>
            <wp:extent cx="4394200" cy="304800"/>
            <wp:effectExtent l="0" t="0" r="0" b="0"/>
            <wp:wrapNone/>
            <wp:docPr id="5509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16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E9F"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316FB309" wp14:editId="2534261B">
            <wp:simplePos x="0" y="0"/>
            <wp:positionH relativeFrom="column">
              <wp:posOffset>3480435</wp:posOffset>
            </wp:positionH>
            <wp:positionV relativeFrom="paragraph">
              <wp:posOffset>513080</wp:posOffset>
            </wp:positionV>
            <wp:extent cx="2857500" cy="266700"/>
            <wp:effectExtent l="0" t="0" r="12700" b="12700"/>
            <wp:wrapNone/>
            <wp:docPr id="5509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15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E9F"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CA6985F" wp14:editId="7E30680C">
            <wp:simplePos x="0" y="0"/>
            <wp:positionH relativeFrom="column">
              <wp:posOffset>974090</wp:posOffset>
            </wp:positionH>
            <wp:positionV relativeFrom="paragraph">
              <wp:posOffset>284480</wp:posOffset>
            </wp:positionV>
            <wp:extent cx="4220845" cy="5786755"/>
            <wp:effectExtent l="0" t="0" r="0" b="4445"/>
            <wp:wrapNone/>
            <wp:docPr id="550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14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57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2) The figure below by Wilding, Müller, and Binder shows a phase diagram for a polymer solution.  </w:t>
      </w:r>
    </w:p>
    <w:p w14:paraId="4EEEBA71" w14:textId="77777777" w:rsidR="001178AC" w:rsidRDefault="001178AC" w:rsidP="001178AC">
      <w:pPr>
        <w:spacing w:after="0"/>
        <w:rPr>
          <w:rFonts w:ascii="Times New Roman" w:hAnsi="Times New Roman"/>
        </w:rPr>
      </w:pPr>
    </w:p>
    <w:p w14:paraId="37735618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5EBAB6C6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3C02C4E3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51481513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555D6739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7B4DD011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73341EA0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3187C31B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4054BAB3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0D8B4158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3256780E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3A487592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08D33CA2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2AC9B71E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1782D072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10835107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18C82215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50D03D5E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5FCF32C3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2ADB4718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39433EE8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63D1264B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69B6E72E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28CFCB0B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46AD3E16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7F33AAB4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7C28BDFD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420D83D4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1B872BAB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2BA2F5D2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25BD43B2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68DAC54D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2BCFF94F" w14:textId="77777777" w:rsidR="001178AC" w:rsidRPr="00CE2E9F" w:rsidRDefault="001178AC" w:rsidP="001178A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CE2E9F">
        <w:rPr>
          <w:rFonts w:ascii="Times New Roman" w:hAnsi="Times New Roman"/>
        </w:rPr>
        <w:t>Give an equation that describe</w:t>
      </w:r>
      <w:r>
        <w:rPr>
          <w:rFonts w:ascii="Times New Roman" w:hAnsi="Times New Roman"/>
        </w:rPr>
        <w:t>s the</w:t>
      </w:r>
      <w:r w:rsidRPr="00CE2E9F">
        <w:rPr>
          <w:rFonts w:ascii="Times New Roman" w:hAnsi="Times New Roman"/>
        </w:rPr>
        <w:t xml:space="preserve"> behavior</w:t>
      </w:r>
      <w:r>
        <w:rPr>
          <w:rFonts w:ascii="Times New Roman" w:hAnsi="Times New Roman"/>
        </w:rPr>
        <w:t xml:space="preserve"> of Figure 1</w:t>
      </w:r>
      <w:r w:rsidRPr="00CE2E9F">
        <w:rPr>
          <w:rFonts w:ascii="Times New Roman" w:hAnsi="Times New Roman"/>
        </w:rPr>
        <w:t>.</w:t>
      </w:r>
    </w:p>
    <w:p w14:paraId="649C1979" w14:textId="77777777" w:rsidR="001178AC" w:rsidRDefault="001178AC" w:rsidP="001178A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How are the critical temperature and critical composition determined from the equation of part a?</w:t>
      </w:r>
    </w:p>
    <w:p w14:paraId="538A25A0" w14:textId="77777777" w:rsidR="001178AC" w:rsidRDefault="001178AC" w:rsidP="001178A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an equation for the overlap concentration, </w:t>
      </w:r>
      <w:r w:rsidRPr="00DE56EA">
        <w:rPr>
          <w:rFonts w:ascii="Symbol" w:hAnsi="Symbol"/>
        </w:rPr>
        <w:t></w:t>
      </w:r>
      <w:r>
        <w:rPr>
          <w:rFonts w:ascii="Times New Roman" w:hAnsi="Times New Roman"/>
        </w:rPr>
        <w:t xml:space="preserve">*.  How would </w:t>
      </w:r>
      <w:r w:rsidRPr="00DE56EA">
        <w:rPr>
          <w:rFonts w:ascii="Symbol" w:hAnsi="Symbol"/>
        </w:rPr>
        <w:t></w:t>
      </w:r>
      <w:r>
        <w:rPr>
          <w:rFonts w:ascii="Times New Roman" w:hAnsi="Times New Roman"/>
        </w:rPr>
        <w:t>* impact the phase diagram shown in Figure 1?</w:t>
      </w:r>
    </w:p>
    <w:p w14:paraId="75D24FD3" w14:textId="77777777" w:rsidR="001178AC" w:rsidRDefault="001178AC" w:rsidP="001178A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Explain what the caption means when it mentions that the chain in the collapsed state is Gaussian while in solution it is an expanded coil.  Why is the structure “non-trivial” at the critical point?</w:t>
      </w:r>
    </w:p>
    <w:p w14:paraId="204D56A7" w14:textId="77777777" w:rsidR="001178AC" w:rsidRPr="00CE2E9F" w:rsidRDefault="001178AC" w:rsidP="001178A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it possible to have a thermodynamically stable </w:t>
      </w:r>
      <w:r w:rsidRPr="006B6E28">
        <w:rPr>
          <w:rFonts w:ascii="Times New Roman" w:hAnsi="Times New Roman"/>
          <w:b/>
          <w:i/>
        </w:rPr>
        <w:t>dilute</w:t>
      </w:r>
      <w:r>
        <w:rPr>
          <w:rFonts w:ascii="Times New Roman" w:hAnsi="Times New Roman"/>
        </w:rPr>
        <w:t xml:space="preserve"> polymer solution below the theta temperature?  Why does the theta temperature “have a </w:t>
      </w:r>
      <w:proofErr w:type="spellStart"/>
      <w:r>
        <w:rPr>
          <w:rFonts w:ascii="Times New Roman" w:hAnsi="Times New Roman"/>
        </w:rPr>
        <w:t>tricritical</w:t>
      </w:r>
      <w:proofErr w:type="spellEnd"/>
      <w:r>
        <w:rPr>
          <w:rFonts w:ascii="Times New Roman" w:hAnsi="Times New Roman"/>
        </w:rPr>
        <w:t xml:space="preserve"> character”?</w:t>
      </w:r>
    </w:p>
    <w:p w14:paraId="52020807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32FAD9B3" w14:textId="77777777" w:rsidR="001178AC" w:rsidRPr="001178AC" w:rsidRDefault="001178AC" w:rsidP="001178AC">
      <w:pPr>
        <w:pStyle w:val="ListParagraph"/>
        <w:spacing w:after="0"/>
        <w:jc w:val="center"/>
        <w:rPr>
          <w:rFonts w:ascii="Times New Roman" w:hAnsi="Times New Roman"/>
          <w:b/>
        </w:rPr>
      </w:pPr>
      <w:r w:rsidRPr="001178AC">
        <w:rPr>
          <w:rFonts w:ascii="Times New Roman" w:hAnsi="Times New Roman"/>
          <w:b/>
        </w:rPr>
        <w:lastRenderedPageBreak/>
        <w:t>Characterization question</w:t>
      </w:r>
    </w:p>
    <w:p w14:paraId="5C7E63BE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77C5674E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Hookean elastic behavior is commonly observed for metals and ceramics.  Elastomers and gels display Mooney-</w:t>
      </w:r>
      <w:proofErr w:type="spellStart"/>
      <w:r>
        <w:rPr>
          <w:rFonts w:ascii="Times New Roman" w:hAnsi="Times New Roman"/>
        </w:rPr>
        <w:t>Rivlin</w:t>
      </w:r>
      <w:proofErr w:type="spellEnd"/>
      <w:r>
        <w:rPr>
          <w:rFonts w:ascii="Times New Roman" w:hAnsi="Times New Roman"/>
        </w:rPr>
        <w:t xml:space="preserve"> behavior.  </w:t>
      </w:r>
    </w:p>
    <w:p w14:paraId="6B192221" w14:textId="77777777" w:rsidR="001178AC" w:rsidRDefault="001178AC" w:rsidP="001178AC">
      <w:pPr>
        <w:pStyle w:val="ListParagraph"/>
        <w:spacing w:after="0"/>
        <w:rPr>
          <w:rFonts w:ascii="Times New Roman" w:hAnsi="Times New Roman"/>
        </w:rPr>
      </w:pPr>
    </w:p>
    <w:p w14:paraId="3E3F4380" w14:textId="77777777" w:rsidR="001178AC" w:rsidRDefault="001178AC" w:rsidP="001178A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Sketch a plot of tensile stress versus strain for a Hookean elastic material and an elastomer.  </w:t>
      </w:r>
    </w:p>
    <w:p w14:paraId="1C0D548D" w14:textId="77777777" w:rsidR="001178AC" w:rsidRDefault="001178AC" w:rsidP="001178A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Sketch a Mooney-</w:t>
      </w:r>
      <w:proofErr w:type="spellStart"/>
      <w:r>
        <w:rPr>
          <w:rFonts w:ascii="Times New Roman" w:hAnsi="Times New Roman"/>
        </w:rPr>
        <w:t>Rivlin</w:t>
      </w:r>
      <w:proofErr w:type="spellEnd"/>
      <w:r>
        <w:rPr>
          <w:rFonts w:ascii="Times New Roman" w:hAnsi="Times New Roman"/>
        </w:rPr>
        <w:t xml:space="preserve"> plot for an elastomer.</w:t>
      </w:r>
    </w:p>
    <w:p w14:paraId="467170E6" w14:textId="77777777" w:rsidR="001178AC" w:rsidRDefault="001178AC" w:rsidP="001178A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Explain the difference between these two materials that leads to this different behavior.</w:t>
      </w:r>
    </w:p>
    <w:p w14:paraId="090512EE" w14:textId="77777777" w:rsidR="001178AC" w:rsidRDefault="001178AC" w:rsidP="001178A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Sketch the shear stress versus shear strain for these same two materials.</w:t>
      </w:r>
    </w:p>
    <w:p w14:paraId="22B3F31A" w14:textId="77777777" w:rsidR="001178AC" w:rsidRDefault="001178AC" w:rsidP="001178A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the difference between part </w:t>
      </w:r>
      <w:proofErr w:type="gramStart"/>
      <w:r>
        <w:rPr>
          <w:rFonts w:ascii="Times New Roman" w:hAnsi="Times New Roman"/>
        </w:rPr>
        <w:t>a and</w:t>
      </w:r>
      <w:proofErr w:type="gramEnd"/>
      <w:r>
        <w:rPr>
          <w:rFonts w:ascii="Times New Roman" w:hAnsi="Times New Roman"/>
        </w:rPr>
        <w:t xml:space="preserve"> part c.</w:t>
      </w:r>
    </w:p>
    <w:sectPr w:rsidR="001178AC" w:rsidSect="00EF59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7CF"/>
    <w:multiLevelType w:val="hybridMultilevel"/>
    <w:tmpl w:val="BB9E4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65727"/>
    <w:multiLevelType w:val="hybridMultilevel"/>
    <w:tmpl w:val="ADB0C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23BDA"/>
    <w:multiLevelType w:val="hybridMultilevel"/>
    <w:tmpl w:val="A4D61F48"/>
    <w:lvl w:ilvl="0" w:tplc="F93C3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A8"/>
    <w:rsid w:val="00007EC5"/>
    <w:rsid w:val="000B55F9"/>
    <w:rsid w:val="001178AC"/>
    <w:rsid w:val="00191A63"/>
    <w:rsid w:val="002D2763"/>
    <w:rsid w:val="003873A8"/>
    <w:rsid w:val="003C27F2"/>
    <w:rsid w:val="00457D45"/>
    <w:rsid w:val="005C6F85"/>
    <w:rsid w:val="00635C9F"/>
    <w:rsid w:val="00676E89"/>
    <w:rsid w:val="006C6401"/>
    <w:rsid w:val="0077581F"/>
    <w:rsid w:val="00887811"/>
    <w:rsid w:val="00891164"/>
    <w:rsid w:val="008C4034"/>
    <w:rsid w:val="00AB2508"/>
    <w:rsid w:val="00C371AA"/>
    <w:rsid w:val="00D12C70"/>
    <w:rsid w:val="00D51EA4"/>
    <w:rsid w:val="00D57F15"/>
    <w:rsid w:val="00E21B87"/>
    <w:rsid w:val="00EF59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B186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8A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8A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390</Words>
  <Characters>2229</Characters>
  <Application>Microsoft Macintosh Word</Application>
  <DocSecurity>0</DocSecurity>
  <Lines>18</Lines>
  <Paragraphs>5</Paragraphs>
  <ScaleCrop>false</ScaleCrop>
  <Company>DR4XB-2QBXH-MDT76-B4JMQ-YQ34D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Gregory</cp:lastModifiedBy>
  <cp:revision>3</cp:revision>
  <dcterms:created xsi:type="dcterms:W3CDTF">2018-01-31T18:26:00Z</dcterms:created>
  <dcterms:modified xsi:type="dcterms:W3CDTF">2018-01-31T20:31:00Z</dcterms:modified>
</cp:coreProperties>
</file>