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EE1E3" w14:textId="5EAC745C" w:rsidR="00BF6895" w:rsidRPr="005262F2" w:rsidRDefault="00B55052" w:rsidP="005262F2">
      <w:pPr>
        <w:jc w:val="center"/>
        <w:rPr>
          <w:rFonts w:ascii="Times New Roman" w:hAnsi="Times New Roman" w:cs="Times New Roman"/>
          <w:b/>
        </w:rPr>
      </w:pPr>
      <w:r w:rsidRPr="005262F2">
        <w:rPr>
          <w:rFonts w:ascii="Times New Roman" w:hAnsi="Times New Roman" w:cs="Times New Roman"/>
          <w:b/>
        </w:rPr>
        <w:t xml:space="preserve">HW </w:t>
      </w:r>
      <w:r w:rsidR="00567728">
        <w:rPr>
          <w:rFonts w:ascii="Times New Roman" w:hAnsi="Times New Roman" w:cs="Times New Roman"/>
          <w:b/>
        </w:rPr>
        <w:t>12</w:t>
      </w:r>
      <w:bookmarkStart w:id="0" w:name="_GoBack"/>
      <w:bookmarkEnd w:id="0"/>
      <w:r w:rsidRPr="005262F2">
        <w:rPr>
          <w:rFonts w:ascii="Times New Roman" w:hAnsi="Times New Roman" w:cs="Times New Roman"/>
          <w:b/>
        </w:rPr>
        <w:t xml:space="preserve"> Solar Power for Africa</w:t>
      </w:r>
    </w:p>
    <w:p w14:paraId="7A5FE8CE" w14:textId="04E1E257" w:rsidR="005262F2" w:rsidRPr="005262F2" w:rsidRDefault="005262F2" w:rsidP="005262F2">
      <w:pPr>
        <w:jc w:val="center"/>
        <w:rPr>
          <w:rFonts w:ascii="Times New Roman" w:hAnsi="Times New Roman" w:cs="Times New Roman"/>
          <w:b/>
        </w:rPr>
      </w:pPr>
      <w:r w:rsidRPr="005262F2">
        <w:rPr>
          <w:rFonts w:ascii="Times New Roman" w:hAnsi="Times New Roman" w:cs="Times New Roman"/>
          <w:b/>
        </w:rPr>
        <w:t xml:space="preserve">November </w:t>
      </w:r>
      <w:r w:rsidR="00567728">
        <w:rPr>
          <w:rFonts w:ascii="Times New Roman" w:hAnsi="Times New Roman" w:cs="Times New Roman"/>
          <w:b/>
        </w:rPr>
        <w:t>17</w:t>
      </w:r>
      <w:r w:rsidRPr="005262F2">
        <w:rPr>
          <w:rFonts w:ascii="Times New Roman" w:hAnsi="Times New Roman" w:cs="Times New Roman"/>
          <w:b/>
        </w:rPr>
        <w:t>, 20</w:t>
      </w:r>
      <w:r w:rsidR="00567728">
        <w:rPr>
          <w:rFonts w:ascii="Times New Roman" w:hAnsi="Times New Roman" w:cs="Times New Roman"/>
          <w:b/>
        </w:rPr>
        <w:t>20</w:t>
      </w:r>
    </w:p>
    <w:p w14:paraId="4C089C8C" w14:textId="016A7517" w:rsidR="00B55052" w:rsidRPr="005262F2" w:rsidRDefault="00B55052">
      <w:pPr>
        <w:rPr>
          <w:rFonts w:ascii="Times New Roman" w:hAnsi="Times New Roman" w:cs="Times New Roman"/>
        </w:rPr>
      </w:pPr>
    </w:p>
    <w:p w14:paraId="2A2DCC7C" w14:textId="743340A8" w:rsidR="00B55052" w:rsidRPr="005262F2" w:rsidRDefault="00B55052">
      <w:pPr>
        <w:rPr>
          <w:rFonts w:ascii="Times New Roman" w:hAnsi="Times New Roman" w:cs="Times New Roman"/>
        </w:rPr>
      </w:pPr>
      <w:r w:rsidRPr="005262F2">
        <w:rPr>
          <w:rFonts w:ascii="Times New Roman" w:hAnsi="Times New Roman" w:cs="Times New Roman"/>
        </w:rPr>
        <w:t xml:space="preserve">An article in the Guardian (British Newspaper https://www.theguardian.com/environment/2019/nov/20/to-eat-or-not-to-eat-10-of-the-worlds-most-controversial-foods?CMP=Share_iOSApp_Other) listed at number 2 in a list of the 10 most controversial foods (after </w:t>
      </w:r>
      <w:r w:rsidR="00D93340" w:rsidRPr="005262F2">
        <w:rPr>
          <w:rFonts w:ascii="Times New Roman" w:hAnsi="Times New Roman" w:cs="Times New Roman"/>
        </w:rPr>
        <w:t>avocados</w:t>
      </w:r>
      <w:r w:rsidRPr="005262F2">
        <w:rPr>
          <w:rFonts w:ascii="Times New Roman" w:hAnsi="Times New Roman" w:cs="Times New Roman"/>
        </w:rPr>
        <w:t xml:space="preserve">, Tesco is the British </w:t>
      </w:r>
      <w:proofErr w:type="spellStart"/>
      <w:r w:rsidR="00D93340" w:rsidRPr="005262F2">
        <w:rPr>
          <w:rFonts w:ascii="Times New Roman" w:hAnsi="Times New Roman" w:cs="Times New Roman"/>
        </w:rPr>
        <w:t>Krogers</w:t>
      </w:r>
      <w:proofErr w:type="spellEnd"/>
      <w:r w:rsidRPr="005262F2">
        <w:rPr>
          <w:rFonts w:ascii="Times New Roman" w:hAnsi="Times New Roman" w:cs="Times New Roman"/>
        </w:rPr>
        <w:t xml:space="preserve"> but better):</w:t>
      </w:r>
    </w:p>
    <w:p w14:paraId="6C1A98BE" w14:textId="1360AA31" w:rsidR="00B55052" w:rsidRPr="005262F2" w:rsidRDefault="00B55052" w:rsidP="00B55052">
      <w:pPr>
        <w:jc w:val="center"/>
        <w:rPr>
          <w:rFonts w:ascii="Times New Roman" w:hAnsi="Times New Roman" w:cs="Times New Roman"/>
        </w:rPr>
      </w:pPr>
      <w:r w:rsidRPr="005262F2">
        <w:rPr>
          <w:rFonts w:ascii="Times New Roman" w:hAnsi="Times New Roman" w:cs="Times New Roman"/>
          <w:noProof/>
        </w:rPr>
        <w:drawing>
          <wp:inline distT="0" distB="0" distL="0" distR="0" wp14:anchorId="14A99E6F" wp14:editId="6B4D6676">
            <wp:extent cx="3582296" cy="140459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02624" cy="1412567"/>
                    </a:xfrm>
                    <a:prstGeom prst="rect">
                      <a:avLst/>
                    </a:prstGeom>
                  </pic:spPr>
                </pic:pic>
              </a:graphicData>
            </a:graphic>
          </wp:inline>
        </w:drawing>
      </w:r>
    </w:p>
    <w:p w14:paraId="39BF866E" w14:textId="7E25C6B6" w:rsidR="00B55052" w:rsidRPr="005262F2" w:rsidRDefault="00B55052" w:rsidP="00B55052">
      <w:pPr>
        <w:rPr>
          <w:rFonts w:ascii="Times New Roman" w:hAnsi="Times New Roman" w:cs="Times New Roman"/>
        </w:rPr>
      </w:pPr>
      <w:r w:rsidRPr="005262F2">
        <w:rPr>
          <w:rFonts w:ascii="Times New Roman" w:hAnsi="Times New Roman" w:cs="Times New Roman"/>
        </w:rPr>
        <w:t>a) The Guardian assessment of vertical farming is in stark contra</w:t>
      </w:r>
      <w:r w:rsidR="00262EDC" w:rsidRPr="005262F2">
        <w:rPr>
          <w:rFonts w:ascii="Times New Roman" w:hAnsi="Times New Roman" w:cs="Times New Roman"/>
        </w:rPr>
        <w:t>s</w:t>
      </w:r>
      <w:r w:rsidRPr="005262F2">
        <w:rPr>
          <w:rFonts w:ascii="Times New Roman" w:hAnsi="Times New Roman" w:cs="Times New Roman"/>
        </w:rPr>
        <w:t xml:space="preserve">t to the presentation of Dickson </w:t>
      </w:r>
      <w:proofErr w:type="spellStart"/>
      <w:r w:rsidRPr="005262F2">
        <w:rPr>
          <w:rFonts w:ascii="Times New Roman" w:hAnsi="Times New Roman" w:cs="Times New Roman"/>
        </w:rPr>
        <w:t>Despommier</w:t>
      </w:r>
      <w:proofErr w:type="spellEnd"/>
      <w:r w:rsidRPr="005262F2">
        <w:rPr>
          <w:rFonts w:ascii="Times New Roman" w:hAnsi="Times New Roman" w:cs="Times New Roman"/>
        </w:rPr>
        <w:t xml:space="preserve"> (</w:t>
      </w:r>
      <w:hyperlink r:id="rId6" w:history="1">
        <w:r w:rsidRPr="005262F2">
          <w:rPr>
            <w:rStyle w:val="Hyperlink"/>
            <w:rFonts w:ascii="Times New Roman" w:hAnsi="Times New Roman" w:cs="Times New Roman"/>
          </w:rPr>
          <w:t>https://youtu.be/b1wQ2LXeF-k</w:t>
        </w:r>
      </w:hyperlink>
      <w:r w:rsidRPr="005262F2">
        <w:rPr>
          <w:rFonts w:ascii="Times New Roman" w:hAnsi="Times New Roman" w:cs="Times New Roman"/>
        </w:rPr>
        <w:t xml:space="preserve">).  </w:t>
      </w:r>
      <w:proofErr w:type="spellStart"/>
      <w:r w:rsidRPr="005262F2">
        <w:rPr>
          <w:rFonts w:ascii="Times New Roman" w:hAnsi="Times New Roman" w:cs="Times New Roman"/>
        </w:rPr>
        <w:t>Despommier’s</w:t>
      </w:r>
      <w:proofErr w:type="spellEnd"/>
      <w:r w:rsidRPr="005262F2">
        <w:rPr>
          <w:rFonts w:ascii="Times New Roman" w:hAnsi="Times New Roman" w:cs="Times New Roman"/>
        </w:rPr>
        <w:t xml:space="preserve"> language is similar to language used to describe the Haber Process for nitrogen fixation for fertilizers</w:t>
      </w:r>
      <w:r w:rsidR="005262F2" w:rsidRPr="005262F2">
        <w:rPr>
          <w:rFonts w:ascii="Times New Roman" w:hAnsi="Times New Roman" w:cs="Times New Roman"/>
        </w:rPr>
        <w:t xml:space="preserve"> (and explosives)</w:t>
      </w:r>
      <w:r w:rsidRPr="005262F2">
        <w:rPr>
          <w:rFonts w:ascii="Times New Roman" w:hAnsi="Times New Roman" w:cs="Times New Roman"/>
        </w:rPr>
        <w:t>,</w:t>
      </w:r>
    </w:p>
    <w:p w14:paraId="29FFDC02" w14:textId="2C907883" w:rsidR="00B55052" w:rsidRPr="005262F2" w:rsidRDefault="00B55052" w:rsidP="00B55052">
      <w:pPr>
        <w:rPr>
          <w:rFonts w:ascii="Times New Roman" w:hAnsi="Times New Roman" w:cs="Times New Roman"/>
        </w:rPr>
      </w:pPr>
      <w:r w:rsidRPr="005262F2">
        <w:rPr>
          <w:rFonts w:ascii="Times New Roman" w:hAnsi="Times New Roman" w:cs="Times New Roman"/>
          <w:noProof/>
        </w:rPr>
        <w:drawing>
          <wp:inline distT="0" distB="0" distL="0" distR="0" wp14:anchorId="0B952C66" wp14:editId="228E6435">
            <wp:extent cx="2666015" cy="24742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m Clipboard.tif"/>
                    <pic:cNvPicPr/>
                  </pic:nvPicPr>
                  <pic:blipFill>
                    <a:blip r:embed="rId7">
                      <a:extLst>
                        <a:ext uri="{28A0092B-C50C-407E-A947-70E740481C1C}">
                          <a14:useLocalDpi xmlns:a14="http://schemas.microsoft.com/office/drawing/2010/main" val="0"/>
                        </a:ext>
                      </a:extLst>
                    </a:blip>
                    <a:stretch>
                      <a:fillRect/>
                    </a:stretch>
                  </pic:blipFill>
                  <pic:spPr>
                    <a:xfrm>
                      <a:off x="0" y="0"/>
                      <a:ext cx="2744825" cy="254740"/>
                    </a:xfrm>
                    <a:prstGeom prst="rect">
                      <a:avLst/>
                    </a:prstGeom>
                  </pic:spPr>
                </pic:pic>
              </a:graphicData>
            </a:graphic>
          </wp:inline>
        </w:drawing>
      </w:r>
      <w:r w:rsidRPr="005262F2">
        <w:rPr>
          <w:rFonts w:ascii="Times New Roman" w:hAnsi="Times New Roman" w:cs="Times New Roman"/>
        </w:rPr>
        <w:t xml:space="preserve"> at high T &amp; P with metal catalyst (19</w:t>
      </w:r>
      <w:r w:rsidR="005262F2" w:rsidRPr="005262F2">
        <w:rPr>
          <w:rFonts w:ascii="Times New Roman" w:hAnsi="Times New Roman" w:cs="Times New Roman"/>
        </w:rPr>
        <w:t>09</w:t>
      </w:r>
      <w:r w:rsidRPr="005262F2">
        <w:rPr>
          <w:rFonts w:ascii="Times New Roman" w:hAnsi="Times New Roman" w:cs="Times New Roman"/>
        </w:rPr>
        <w:t>)</w:t>
      </w:r>
      <w:r w:rsidR="005262F2" w:rsidRPr="005262F2">
        <w:rPr>
          <w:rFonts w:ascii="Times New Roman" w:hAnsi="Times New Roman" w:cs="Times New Roman"/>
        </w:rPr>
        <w:t xml:space="preserve"> Nobel Prize (1918).</w:t>
      </w:r>
    </w:p>
    <w:p w14:paraId="71211237" w14:textId="74E8F4B7" w:rsidR="00262EDC" w:rsidRPr="005262F2" w:rsidRDefault="00262EDC" w:rsidP="00262EDC">
      <w:pPr>
        <w:jc w:val="center"/>
        <w:rPr>
          <w:rFonts w:ascii="Times New Roman" w:hAnsi="Times New Roman" w:cs="Times New Roman"/>
        </w:rPr>
      </w:pPr>
      <w:r w:rsidRPr="005262F2">
        <w:rPr>
          <w:rFonts w:ascii="Times New Roman" w:hAnsi="Times New Roman" w:cs="Times New Roman"/>
          <w:noProof/>
        </w:rPr>
        <w:drawing>
          <wp:inline distT="0" distB="0" distL="0" distR="0" wp14:anchorId="3744CF6F" wp14:editId="14289BAD">
            <wp:extent cx="4222789" cy="623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m Clipboard.tif"/>
                    <pic:cNvPicPr/>
                  </pic:nvPicPr>
                  <pic:blipFill>
                    <a:blip r:embed="rId8">
                      <a:extLst>
                        <a:ext uri="{28A0092B-C50C-407E-A947-70E740481C1C}">
                          <a14:useLocalDpi xmlns:a14="http://schemas.microsoft.com/office/drawing/2010/main" val="0"/>
                        </a:ext>
                      </a:extLst>
                    </a:blip>
                    <a:stretch>
                      <a:fillRect/>
                    </a:stretch>
                  </pic:blipFill>
                  <pic:spPr>
                    <a:xfrm>
                      <a:off x="0" y="0"/>
                      <a:ext cx="4297897" cy="635042"/>
                    </a:xfrm>
                    <a:prstGeom prst="rect">
                      <a:avLst/>
                    </a:prstGeom>
                  </pic:spPr>
                </pic:pic>
              </a:graphicData>
            </a:graphic>
          </wp:inline>
        </w:drawing>
      </w:r>
    </w:p>
    <w:p w14:paraId="28010B84" w14:textId="44DE117D" w:rsidR="00262EDC" w:rsidRPr="005262F2" w:rsidRDefault="00262EDC" w:rsidP="00262EDC">
      <w:pPr>
        <w:rPr>
          <w:rFonts w:ascii="Times New Roman" w:hAnsi="Times New Roman" w:cs="Times New Roman"/>
        </w:rPr>
      </w:pPr>
      <w:r w:rsidRPr="005262F2">
        <w:rPr>
          <w:rFonts w:ascii="Times New Roman" w:hAnsi="Times New Roman" w:cs="Times New Roman"/>
        </w:rPr>
        <w:t>Detractors from the Haber Process state that:</w:t>
      </w:r>
    </w:p>
    <w:p w14:paraId="1651B01F" w14:textId="211AFF67" w:rsidR="00262EDC" w:rsidRPr="005262F2" w:rsidRDefault="00262EDC" w:rsidP="00262EDC">
      <w:pPr>
        <w:jc w:val="center"/>
        <w:rPr>
          <w:rFonts w:ascii="Times New Roman" w:hAnsi="Times New Roman" w:cs="Times New Roman"/>
        </w:rPr>
      </w:pPr>
      <w:r w:rsidRPr="005262F2">
        <w:rPr>
          <w:rFonts w:ascii="Times New Roman" w:hAnsi="Times New Roman" w:cs="Times New Roman"/>
          <w:noProof/>
        </w:rPr>
        <w:drawing>
          <wp:inline distT="0" distB="0" distL="0" distR="0" wp14:anchorId="222435C8" wp14:editId="076DF9F6">
            <wp:extent cx="4206240" cy="6457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m Clipboard.tif"/>
                    <pic:cNvPicPr/>
                  </pic:nvPicPr>
                  <pic:blipFill>
                    <a:blip r:embed="rId9">
                      <a:extLst>
                        <a:ext uri="{28A0092B-C50C-407E-A947-70E740481C1C}">
                          <a14:useLocalDpi xmlns:a14="http://schemas.microsoft.com/office/drawing/2010/main" val="0"/>
                        </a:ext>
                      </a:extLst>
                    </a:blip>
                    <a:stretch>
                      <a:fillRect/>
                    </a:stretch>
                  </pic:blipFill>
                  <pic:spPr>
                    <a:xfrm>
                      <a:off x="0" y="0"/>
                      <a:ext cx="4245267" cy="651758"/>
                    </a:xfrm>
                    <a:prstGeom prst="rect">
                      <a:avLst/>
                    </a:prstGeom>
                  </pic:spPr>
                </pic:pic>
              </a:graphicData>
            </a:graphic>
          </wp:inline>
        </w:drawing>
      </w:r>
    </w:p>
    <w:p w14:paraId="23C4CC44" w14:textId="64B5F97F" w:rsidR="00262EDC" w:rsidRPr="005262F2" w:rsidRDefault="00262EDC" w:rsidP="00262EDC">
      <w:pPr>
        <w:rPr>
          <w:rFonts w:ascii="Times New Roman" w:hAnsi="Times New Roman" w:cs="Times New Roman"/>
        </w:rPr>
      </w:pPr>
      <w:r w:rsidRPr="005262F2">
        <w:rPr>
          <w:rFonts w:ascii="Times New Roman" w:hAnsi="Times New Roman" w:cs="Times New Roman"/>
        </w:rPr>
        <w:t xml:space="preserve">It seems there is always a positive and negative to technical innovations when they are successful.  </w:t>
      </w:r>
      <w:r w:rsidRPr="00E6771A">
        <w:rPr>
          <w:rFonts w:ascii="Times New Roman" w:hAnsi="Times New Roman" w:cs="Times New Roman"/>
          <w:i/>
        </w:rPr>
        <w:t>Make a comparison between the Haber Process and vertical farming</w:t>
      </w:r>
      <w:r w:rsidR="005262F2" w:rsidRPr="00E6771A">
        <w:rPr>
          <w:rFonts w:ascii="Times New Roman" w:hAnsi="Times New Roman" w:cs="Times New Roman"/>
          <w:i/>
        </w:rPr>
        <w:t xml:space="preserve"> in terms of human survivability on Earth at current population growth levels</w:t>
      </w:r>
      <w:r w:rsidRPr="00E6771A">
        <w:rPr>
          <w:rFonts w:ascii="Times New Roman" w:hAnsi="Times New Roman" w:cs="Times New Roman"/>
          <w:i/>
        </w:rPr>
        <w:t xml:space="preserve"> and the potential impact on food production.</w:t>
      </w:r>
    </w:p>
    <w:p w14:paraId="3212B4C0" w14:textId="12AD089D" w:rsidR="00262EDC" w:rsidRPr="005262F2" w:rsidRDefault="00262EDC" w:rsidP="00262EDC">
      <w:pPr>
        <w:rPr>
          <w:rFonts w:ascii="Times New Roman" w:hAnsi="Times New Roman" w:cs="Times New Roman"/>
        </w:rPr>
      </w:pPr>
    </w:p>
    <w:p w14:paraId="133020DE" w14:textId="22023B2B" w:rsidR="00262EDC" w:rsidRPr="005262F2" w:rsidRDefault="00262EDC" w:rsidP="00262EDC">
      <w:pPr>
        <w:rPr>
          <w:rFonts w:ascii="Times New Roman" w:hAnsi="Times New Roman" w:cs="Times New Roman"/>
        </w:rPr>
      </w:pPr>
      <w:r w:rsidRPr="005262F2">
        <w:rPr>
          <w:rFonts w:ascii="Times New Roman" w:hAnsi="Times New Roman" w:cs="Times New Roman"/>
        </w:rPr>
        <w:t>b) A differen</w:t>
      </w:r>
      <w:r w:rsidR="00AC3714" w:rsidRPr="005262F2">
        <w:rPr>
          <w:rFonts w:ascii="Times New Roman" w:hAnsi="Times New Roman" w:cs="Times New Roman"/>
        </w:rPr>
        <w:t>ce</w:t>
      </w:r>
      <w:r w:rsidRPr="005262F2">
        <w:rPr>
          <w:rFonts w:ascii="Times New Roman" w:hAnsi="Times New Roman" w:cs="Times New Roman"/>
        </w:rPr>
        <w:t xml:space="preserve"> with the Haber process is that vertical farming could create</w:t>
      </w:r>
      <w:r w:rsidR="00AC3714" w:rsidRPr="005262F2">
        <w:rPr>
          <w:rFonts w:ascii="Times New Roman" w:hAnsi="Times New Roman" w:cs="Times New Roman"/>
        </w:rPr>
        <w:t xml:space="preserve"> natural</w:t>
      </w:r>
      <w:r w:rsidRPr="005262F2">
        <w:rPr>
          <w:rFonts w:ascii="Times New Roman" w:hAnsi="Times New Roman" w:cs="Times New Roman"/>
        </w:rPr>
        <w:t xml:space="preserve"> forests and green space since it could displace less effective flat-land farming.  Consider a drive from Cincinnati to Columbus which is almost entirely either urban/suburban housing or corn and soy monoculture.  </w:t>
      </w:r>
      <w:r w:rsidRPr="00E6771A">
        <w:rPr>
          <w:rFonts w:ascii="Times New Roman" w:hAnsi="Times New Roman" w:cs="Times New Roman"/>
          <w:i/>
        </w:rPr>
        <w:t>How could vertical farming impact this landscape and what impact could it have on the stake holders</w:t>
      </w:r>
      <w:r w:rsidR="00AC3714" w:rsidRPr="00E6771A">
        <w:rPr>
          <w:rFonts w:ascii="Times New Roman" w:hAnsi="Times New Roman" w:cs="Times New Roman"/>
          <w:i/>
        </w:rPr>
        <w:t xml:space="preserve"> (anyone who is possibly impacted by this technological innovation).</w:t>
      </w:r>
      <w:r w:rsidR="005262F2" w:rsidRPr="00E6771A">
        <w:rPr>
          <w:rFonts w:ascii="Times New Roman" w:hAnsi="Times New Roman" w:cs="Times New Roman"/>
          <w:i/>
        </w:rPr>
        <w:t xml:space="preserve"> First list the stake holders, then consider the impact on each group.</w:t>
      </w:r>
      <w:r w:rsidR="00D93340">
        <w:rPr>
          <w:rFonts w:ascii="Times New Roman" w:hAnsi="Times New Roman" w:cs="Times New Roman"/>
          <w:i/>
        </w:rPr>
        <w:t xml:space="preserve">  Consider both positive and negative impacts</w:t>
      </w:r>
      <w:r w:rsidR="0093208C">
        <w:rPr>
          <w:rFonts w:ascii="Times New Roman" w:hAnsi="Times New Roman" w:cs="Times New Roman"/>
          <w:i/>
        </w:rPr>
        <w:t xml:space="preserve"> and a broad spectrum of stake-holders</w:t>
      </w:r>
      <w:r w:rsidR="00D93340">
        <w:rPr>
          <w:rFonts w:ascii="Times New Roman" w:hAnsi="Times New Roman" w:cs="Times New Roman"/>
          <w:i/>
        </w:rPr>
        <w:t>,</w:t>
      </w:r>
      <w:r w:rsidR="0093208C">
        <w:rPr>
          <w:rFonts w:ascii="Times New Roman" w:hAnsi="Times New Roman" w:cs="Times New Roman"/>
          <w:i/>
        </w:rPr>
        <w:t xml:space="preserve"> e.g.</w:t>
      </w:r>
      <w:r w:rsidR="00D93340">
        <w:rPr>
          <w:rFonts w:ascii="Times New Roman" w:hAnsi="Times New Roman" w:cs="Times New Roman"/>
          <w:i/>
        </w:rPr>
        <w:t xml:space="preserve"> climate change </w:t>
      </w:r>
      <w:r w:rsidR="0093208C">
        <w:rPr>
          <w:rFonts w:ascii="Times New Roman" w:hAnsi="Times New Roman" w:cs="Times New Roman"/>
          <w:i/>
        </w:rPr>
        <w:t>affects</w:t>
      </w:r>
      <w:r w:rsidR="00D93340">
        <w:rPr>
          <w:rFonts w:ascii="Times New Roman" w:hAnsi="Times New Roman" w:cs="Times New Roman"/>
          <w:i/>
        </w:rPr>
        <w:t xml:space="preserve"> many not living in Ohio</w:t>
      </w:r>
      <w:r w:rsidR="0093208C">
        <w:rPr>
          <w:rFonts w:ascii="Times New Roman" w:hAnsi="Times New Roman" w:cs="Times New Roman"/>
          <w:i/>
        </w:rPr>
        <w:t>, forests are the primary tool to sequester carbon</w:t>
      </w:r>
      <w:r w:rsidR="00D93340">
        <w:rPr>
          <w:rFonts w:ascii="Times New Roman" w:hAnsi="Times New Roman" w:cs="Times New Roman"/>
          <w:i/>
        </w:rPr>
        <w:t>.</w:t>
      </w:r>
    </w:p>
    <w:p w14:paraId="30775290" w14:textId="6CA725F1" w:rsidR="00AC3714" w:rsidRPr="005262F2" w:rsidRDefault="00AC3714" w:rsidP="00262EDC">
      <w:pPr>
        <w:rPr>
          <w:rFonts w:ascii="Times New Roman" w:hAnsi="Times New Roman" w:cs="Times New Roman"/>
        </w:rPr>
      </w:pPr>
    </w:p>
    <w:p w14:paraId="63678144" w14:textId="430528A7" w:rsidR="00AC3714" w:rsidRDefault="00AC3714" w:rsidP="00262EDC">
      <w:pPr>
        <w:rPr>
          <w:rFonts w:ascii="Times New Roman" w:hAnsi="Times New Roman" w:cs="Times New Roman"/>
        </w:rPr>
      </w:pPr>
      <w:r w:rsidRPr="005262F2">
        <w:rPr>
          <w:rFonts w:ascii="Times New Roman" w:hAnsi="Times New Roman" w:cs="Times New Roman"/>
        </w:rPr>
        <w:t xml:space="preserve">c) </w:t>
      </w:r>
      <w:proofErr w:type="spellStart"/>
      <w:r w:rsidRPr="005262F2">
        <w:rPr>
          <w:rFonts w:ascii="Times New Roman" w:hAnsi="Times New Roman" w:cs="Times New Roman"/>
        </w:rPr>
        <w:t>TerraFarm</w:t>
      </w:r>
      <w:proofErr w:type="spellEnd"/>
      <w:r w:rsidRPr="005262F2">
        <w:rPr>
          <w:rFonts w:ascii="Times New Roman" w:hAnsi="Times New Roman" w:cs="Times New Roman"/>
        </w:rPr>
        <w:t xml:space="preserve"> is a company in Los Angeles that is similar to 80 Acres in Cincinnati but a few years older and having a larger capital investment.  They currently have a contract with Walmart Superstores to provide organic salads and other greens.  </w:t>
      </w:r>
      <w:proofErr w:type="spellStart"/>
      <w:r w:rsidRPr="005262F2">
        <w:rPr>
          <w:rFonts w:ascii="Times New Roman" w:hAnsi="Times New Roman" w:cs="Times New Roman"/>
        </w:rPr>
        <w:t>TerraFarm</w:t>
      </w:r>
      <w:proofErr w:type="spellEnd"/>
      <w:r w:rsidRPr="005262F2">
        <w:rPr>
          <w:rFonts w:ascii="Times New Roman" w:hAnsi="Times New Roman" w:cs="Times New Roman"/>
        </w:rPr>
        <w:t xml:space="preserve"> (Local Roots</w:t>
      </w:r>
      <w:r w:rsidR="005262F2">
        <w:rPr>
          <w:rFonts w:ascii="Times New Roman" w:hAnsi="Times New Roman" w:cs="Times New Roman"/>
        </w:rPr>
        <w:t xml:space="preserve"> brand</w:t>
      </w:r>
      <w:r w:rsidRPr="005262F2">
        <w:rPr>
          <w:rFonts w:ascii="Times New Roman" w:hAnsi="Times New Roman" w:cs="Times New Roman"/>
        </w:rPr>
        <w:t xml:space="preserve">) provides shipping container LED </w:t>
      </w:r>
      <w:r w:rsidR="005262F2">
        <w:rPr>
          <w:rFonts w:ascii="Times New Roman" w:hAnsi="Times New Roman" w:cs="Times New Roman"/>
        </w:rPr>
        <w:t xml:space="preserve">hydroponic </w:t>
      </w:r>
      <w:r w:rsidRPr="005262F2">
        <w:rPr>
          <w:rFonts w:ascii="Times New Roman" w:hAnsi="Times New Roman" w:cs="Times New Roman"/>
        </w:rPr>
        <w:t xml:space="preserve">vertical farms that are attached to the Superstores. Crops are </w:t>
      </w:r>
      <w:r w:rsidRPr="005262F2">
        <w:rPr>
          <w:rFonts w:ascii="Times New Roman" w:hAnsi="Times New Roman" w:cs="Times New Roman"/>
        </w:rPr>
        <w:lastRenderedPageBreak/>
        <w:t>manufactured on site and picked on demand.  The map below shows</w:t>
      </w:r>
      <w:r w:rsidR="0093208C">
        <w:rPr>
          <w:rFonts w:ascii="Times New Roman" w:hAnsi="Times New Roman" w:cs="Times New Roman"/>
        </w:rPr>
        <w:t xml:space="preserve"> some of</w:t>
      </w:r>
      <w:r w:rsidRPr="005262F2">
        <w:rPr>
          <w:rFonts w:ascii="Times New Roman" w:hAnsi="Times New Roman" w:cs="Times New Roman"/>
        </w:rPr>
        <w:t xml:space="preserve"> the current location</w:t>
      </w:r>
      <w:r w:rsidR="0093208C">
        <w:rPr>
          <w:rFonts w:ascii="Times New Roman" w:hAnsi="Times New Roman" w:cs="Times New Roman"/>
        </w:rPr>
        <w:t>s</w:t>
      </w:r>
      <w:r w:rsidRPr="005262F2">
        <w:rPr>
          <w:rFonts w:ascii="Times New Roman" w:hAnsi="Times New Roman" w:cs="Times New Roman"/>
        </w:rPr>
        <w:t xml:space="preserve"> </w:t>
      </w:r>
      <w:r w:rsidR="0093208C">
        <w:rPr>
          <w:rFonts w:ascii="Times New Roman" w:hAnsi="Times New Roman" w:cs="Times New Roman"/>
        </w:rPr>
        <w:t>for</w:t>
      </w:r>
      <w:r w:rsidRPr="005262F2">
        <w:rPr>
          <w:rFonts w:ascii="Times New Roman" w:hAnsi="Times New Roman" w:cs="Times New Roman"/>
        </w:rPr>
        <w:t xml:space="preserve"> these enhanced Walmart Superstores.  Similar arrangements are underway in Cincinnati </w:t>
      </w:r>
      <w:r w:rsidR="0093208C">
        <w:rPr>
          <w:rFonts w:ascii="Times New Roman" w:hAnsi="Times New Roman" w:cs="Times New Roman"/>
        </w:rPr>
        <w:t>by</w:t>
      </w:r>
      <w:r w:rsidRPr="005262F2">
        <w:rPr>
          <w:rFonts w:ascii="Times New Roman" w:hAnsi="Times New Roman" w:cs="Times New Roman"/>
        </w:rPr>
        <w:t xml:space="preserve"> 80 Acres</w:t>
      </w:r>
      <w:r w:rsidR="005262F2">
        <w:rPr>
          <w:rFonts w:ascii="Times New Roman" w:hAnsi="Times New Roman" w:cs="Times New Roman"/>
        </w:rPr>
        <w:t xml:space="preserve"> with Trader Joe’s and Jungle Jim’s</w:t>
      </w:r>
      <w:r w:rsidRPr="005262F2">
        <w:rPr>
          <w:rFonts w:ascii="Times New Roman" w:hAnsi="Times New Roman" w:cs="Times New Roman"/>
        </w:rPr>
        <w:t xml:space="preserve">.  </w:t>
      </w:r>
      <w:r w:rsidRPr="00E6771A">
        <w:rPr>
          <w:rFonts w:ascii="Times New Roman" w:hAnsi="Times New Roman" w:cs="Times New Roman"/>
          <w:i/>
        </w:rPr>
        <w:t xml:space="preserve">Comment on the potential for implementation of this technology in Ohio where the growing season for vegetables is less than 1/3 </w:t>
      </w:r>
      <w:r w:rsidR="005262F2" w:rsidRPr="00E6771A">
        <w:rPr>
          <w:rFonts w:ascii="Times New Roman" w:hAnsi="Times New Roman" w:cs="Times New Roman"/>
          <w:i/>
        </w:rPr>
        <w:t xml:space="preserve">that </w:t>
      </w:r>
      <w:r w:rsidRPr="00E6771A">
        <w:rPr>
          <w:rFonts w:ascii="Times New Roman" w:hAnsi="Times New Roman" w:cs="Times New Roman"/>
          <w:i/>
        </w:rPr>
        <w:t>of the San Joaquin Valley</w:t>
      </w:r>
      <w:r w:rsidR="005262F2" w:rsidRPr="00E6771A">
        <w:rPr>
          <w:rFonts w:ascii="Times New Roman" w:hAnsi="Times New Roman" w:cs="Times New Roman"/>
          <w:i/>
        </w:rPr>
        <w:t xml:space="preserve"> (top blue pointers in the map of southern and central California)</w:t>
      </w:r>
      <w:r w:rsidRPr="00E6771A">
        <w:rPr>
          <w:rFonts w:ascii="Times New Roman" w:hAnsi="Times New Roman" w:cs="Times New Roman"/>
          <w:i/>
        </w:rPr>
        <w:t>.</w:t>
      </w:r>
    </w:p>
    <w:p w14:paraId="344F9FC7" w14:textId="77777777" w:rsidR="001A30EB" w:rsidRPr="005262F2" w:rsidRDefault="001A30EB" w:rsidP="00262EDC">
      <w:pPr>
        <w:rPr>
          <w:rFonts w:ascii="Times New Roman" w:hAnsi="Times New Roman" w:cs="Times New Roman"/>
        </w:rPr>
      </w:pPr>
    </w:p>
    <w:p w14:paraId="6D60FB5E" w14:textId="42A994DC" w:rsidR="00AC3714" w:rsidRDefault="00AC3714" w:rsidP="005262F2">
      <w:pPr>
        <w:jc w:val="center"/>
        <w:rPr>
          <w:rFonts w:ascii="Times New Roman" w:hAnsi="Times New Roman" w:cs="Times New Roman"/>
        </w:rPr>
      </w:pPr>
      <w:r w:rsidRPr="005262F2">
        <w:rPr>
          <w:rFonts w:ascii="Times New Roman" w:hAnsi="Times New Roman" w:cs="Times New Roman"/>
          <w:noProof/>
        </w:rPr>
        <w:drawing>
          <wp:inline distT="0" distB="0" distL="0" distR="0" wp14:anchorId="340FB5E0" wp14:editId="1ACAAAD8">
            <wp:extent cx="2598013" cy="2259106"/>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m Clipboar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013" cy="2274758"/>
                    </a:xfrm>
                    <a:prstGeom prst="rect">
                      <a:avLst/>
                    </a:prstGeom>
                  </pic:spPr>
                </pic:pic>
              </a:graphicData>
            </a:graphic>
          </wp:inline>
        </w:drawing>
      </w:r>
      <w:r w:rsidR="005262F2">
        <w:rPr>
          <w:rFonts w:ascii="Times New Roman" w:hAnsi="Times New Roman" w:cs="Times New Roman"/>
        </w:rPr>
        <w:t xml:space="preserve"> </w:t>
      </w:r>
      <w:r w:rsidR="005262F2">
        <w:rPr>
          <w:rFonts w:ascii="Times New Roman" w:hAnsi="Times New Roman" w:cs="Times New Roman"/>
          <w:noProof/>
        </w:rPr>
        <w:drawing>
          <wp:inline distT="0" distB="0" distL="0" distR="0" wp14:anchorId="7EC09469" wp14:editId="64BBF570">
            <wp:extent cx="2877697" cy="222683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om Clipboard.tif"/>
                    <pic:cNvPicPr/>
                  </pic:nvPicPr>
                  <pic:blipFill>
                    <a:blip r:embed="rId11">
                      <a:extLst>
                        <a:ext uri="{28A0092B-C50C-407E-A947-70E740481C1C}">
                          <a14:useLocalDpi xmlns:a14="http://schemas.microsoft.com/office/drawing/2010/main" val="0"/>
                        </a:ext>
                      </a:extLst>
                    </a:blip>
                    <a:stretch>
                      <a:fillRect/>
                    </a:stretch>
                  </pic:blipFill>
                  <pic:spPr>
                    <a:xfrm>
                      <a:off x="0" y="0"/>
                      <a:ext cx="2899876" cy="2243996"/>
                    </a:xfrm>
                    <a:prstGeom prst="rect">
                      <a:avLst/>
                    </a:prstGeom>
                  </pic:spPr>
                </pic:pic>
              </a:graphicData>
            </a:graphic>
          </wp:inline>
        </w:drawing>
      </w:r>
    </w:p>
    <w:p w14:paraId="0E506D04" w14:textId="3E72D8E4" w:rsidR="005262F2" w:rsidRDefault="005262F2" w:rsidP="00262EDC">
      <w:pPr>
        <w:rPr>
          <w:rFonts w:ascii="Times New Roman" w:hAnsi="Times New Roman" w:cs="Times New Roman"/>
        </w:rPr>
      </w:pPr>
    </w:p>
    <w:p w14:paraId="1BF1F872" w14:textId="07060A5D" w:rsidR="005262F2" w:rsidRDefault="005262F2" w:rsidP="00262EDC">
      <w:pPr>
        <w:rPr>
          <w:rFonts w:ascii="Times New Roman" w:hAnsi="Times New Roman" w:cs="Times New Roman"/>
        </w:rPr>
      </w:pPr>
      <w:r>
        <w:rPr>
          <w:rFonts w:ascii="Times New Roman" w:hAnsi="Times New Roman" w:cs="Times New Roman"/>
        </w:rPr>
        <w:t>d)  Make a</w:t>
      </w:r>
      <w:r w:rsidR="0093208C">
        <w:rPr>
          <w:rFonts w:ascii="Times New Roman" w:hAnsi="Times New Roman" w:cs="Times New Roman"/>
        </w:rPr>
        <w:t xml:space="preserve"> very crude back of the envelope </w:t>
      </w:r>
      <w:r>
        <w:rPr>
          <w:rFonts w:ascii="Times New Roman" w:hAnsi="Times New Roman" w:cs="Times New Roman"/>
        </w:rPr>
        <w:t xml:space="preserve">assessment of the cost to use 80 Acre </w:t>
      </w:r>
      <w:r w:rsidR="001A30EB">
        <w:rPr>
          <w:rFonts w:ascii="Times New Roman" w:hAnsi="Times New Roman" w:cs="Times New Roman"/>
        </w:rPr>
        <w:t>technologies</w:t>
      </w:r>
      <w:r>
        <w:rPr>
          <w:rFonts w:ascii="Times New Roman" w:hAnsi="Times New Roman" w:cs="Times New Roman"/>
        </w:rPr>
        <w:t xml:space="preserve"> to grow tomatoes.  First sketch a vertical farm that is two stories high with climbing tomato vines using hydroponics</w:t>
      </w:r>
      <w:r w:rsidR="001A30EB">
        <w:rPr>
          <w:rFonts w:ascii="Times New Roman" w:hAnsi="Times New Roman" w:cs="Times New Roman"/>
        </w:rPr>
        <w:t xml:space="preserve"> and LED lighting</w:t>
      </w:r>
      <w:r w:rsidR="0093208C">
        <w:rPr>
          <w:rFonts w:ascii="Times New Roman" w:hAnsi="Times New Roman" w:cs="Times New Roman"/>
        </w:rPr>
        <w:t xml:space="preserve"> (see picture above taken in Ivorydale last spring at 80 Acres, 2 UC students shown in foreground)</w:t>
      </w:r>
      <w:r w:rsidR="001A30EB">
        <w:rPr>
          <w:rFonts w:ascii="Times New Roman" w:hAnsi="Times New Roman" w:cs="Times New Roman"/>
        </w:rPr>
        <w:t xml:space="preserve">.  </w:t>
      </w:r>
      <w:r w:rsidR="001A30EB" w:rsidRPr="00E6771A">
        <w:rPr>
          <w:rFonts w:ascii="Times New Roman" w:hAnsi="Times New Roman" w:cs="Times New Roman"/>
          <w:i/>
        </w:rPr>
        <w:t xml:space="preserve">Make a crude estimate of the number and power of LED lights (450 nm wavelength) and the power they would require to run for 12 hours per day.  Only considering the LED lighting as an operating cost, what area of solar panels would be needed with 10 hours of sunlight per day to run this tomato factory? How does this compare with </w:t>
      </w:r>
      <w:r w:rsidR="0093208C">
        <w:rPr>
          <w:rFonts w:ascii="Times New Roman" w:hAnsi="Times New Roman" w:cs="Times New Roman"/>
          <w:i/>
        </w:rPr>
        <w:t xml:space="preserve">the footprint of </w:t>
      </w:r>
      <w:r w:rsidR="001A30EB" w:rsidRPr="00E6771A">
        <w:rPr>
          <w:rFonts w:ascii="Times New Roman" w:hAnsi="Times New Roman" w:cs="Times New Roman"/>
          <w:i/>
        </w:rPr>
        <w:t>a conventional flat-land farm</w:t>
      </w:r>
      <w:r w:rsidR="0093208C">
        <w:rPr>
          <w:rFonts w:ascii="Times New Roman" w:hAnsi="Times New Roman" w:cs="Times New Roman"/>
          <w:i/>
        </w:rPr>
        <w:t xml:space="preserve"> that needs to be at least 20 times larger due to lower productivity and crop losses due to weather and pests</w:t>
      </w:r>
      <w:r w:rsidR="001A30EB" w:rsidRPr="00E6771A">
        <w:rPr>
          <w:rFonts w:ascii="Times New Roman" w:hAnsi="Times New Roman" w:cs="Times New Roman"/>
          <w:i/>
        </w:rPr>
        <w:t>?  (Consider a 1000 square foot area</w:t>
      </w:r>
      <w:r w:rsidR="0093208C">
        <w:rPr>
          <w:rFonts w:ascii="Times New Roman" w:hAnsi="Times New Roman" w:cs="Times New Roman"/>
          <w:i/>
        </w:rPr>
        <w:t xml:space="preserve"> for the vertical farm</w:t>
      </w:r>
      <w:r w:rsidR="001A30EB" w:rsidRPr="00E6771A">
        <w:rPr>
          <w:rFonts w:ascii="Times New Roman" w:hAnsi="Times New Roman" w:cs="Times New Roman"/>
          <w:i/>
        </w:rPr>
        <w:t>.)</w:t>
      </w:r>
    </w:p>
    <w:p w14:paraId="56F783A2" w14:textId="2688E7BD" w:rsidR="005262F2" w:rsidRDefault="005262F2" w:rsidP="00262EDC">
      <w:pPr>
        <w:rPr>
          <w:rFonts w:ascii="Times New Roman" w:hAnsi="Times New Roman" w:cs="Times New Roman"/>
        </w:rPr>
      </w:pPr>
    </w:p>
    <w:p w14:paraId="6B4E70B4" w14:textId="1399DC90" w:rsidR="00990A61" w:rsidRDefault="001A30EB" w:rsidP="00262EDC">
      <w:pPr>
        <w:rPr>
          <w:rFonts w:ascii="Times New Roman" w:hAnsi="Times New Roman" w:cs="Times New Roman"/>
        </w:rPr>
      </w:pPr>
      <w:r>
        <w:rPr>
          <w:rFonts w:ascii="Times New Roman" w:hAnsi="Times New Roman" w:cs="Times New Roman"/>
        </w:rPr>
        <w:t xml:space="preserve">e)  80 Acres is involved in implementation of vertical farming in Central America to provide vegetables for areas impacted by climate change driven drought, </w:t>
      </w:r>
      <w:r w:rsidR="00E6771A">
        <w:rPr>
          <w:rFonts w:ascii="Times New Roman" w:hAnsi="Times New Roman" w:cs="Times New Roman"/>
        </w:rPr>
        <w:t xml:space="preserve">particularly </w:t>
      </w:r>
      <w:r>
        <w:rPr>
          <w:rFonts w:ascii="Times New Roman" w:hAnsi="Times New Roman" w:cs="Times New Roman"/>
        </w:rPr>
        <w:t>Honduras</w:t>
      </w:r>
      <w:r w:rsidR="00E6771A">
        <w:rPr>
          <w:rFonts w:ascii="Times New Roman" w:hAnsi="Times New Roman" w:cs="Times New Roman"/>
        </w:rPr>
        <w:t xml:space="preserve"> (currently the largest source for US immigration)</w:t>
      </w:r>
      <w:r>
        <w:rPr>
          <w:rFonts w:ascii="Times New Roman" w:hAnsi="Times New Roman" w:cs="Times New Roman"/>
        </w:rPr>
        <w:t xml:space="preserve">.  There are </w:t>
      </w:r>
      <w:r w:rsidR="00E6771A">
        <w:rPr>
          <w:rFonts w:ascii="Times New Roman" w:hAnsi="Times New Roman" w:cs="Times New Roman"/>
        </w:rPr>
        <w:t xml:space="preserve">at least </w:t>
      </w:r>
      <w:r>
        <w:rPr>
          <w:rFonts w:ascii="Times New Roman" w:hAnsi="Times New Roman" w:cs="Times New Roman"/>
        </w:rPr>
        <w:t>two possible applications to consider</w:t>
      </w:r>
      <w:r w:rsidR="00E6771A">
        <w:rPr>
          <w:rFonts w:ascii="Times New Roman" w:hAnsi="Times New Roman" w:cs="Times New Roman"/>
        </w:rPr>
        <w:t xml:space="preserve">: </w:t>
      </w:r>
      <w:r w:rsidRPr="00F16C66">
        <w:rPr>
          <w:rFonts w:ascii="Times New Roman" w:hAnsi="Times New Roman" w:cs="Times New Roman"/>
          <w:b/>
        </w:rPr>
        <w:t>A)</w:t>
      </w:r>
      <w:r>
        <w:rPr>
          <w:rFonts w:ascii="Times New Roman" w:hAnsi="Times New Roman" w:cs="Times New Roman"/>
        </w:rPr>
        <w:t xml:space="preserve"> </w:t>
      </w:r>
      <w:r w:rsidR="00990A61">
        <w:rPr>
          <w:rFonts w:ascii="Times New Roman" w:hAnsi="Times New Roman" w:cs="Times New Roman"/>
        </w:rPr>
        <w:t xml:space="preserve">short term </w:t>
      </w:r>
      <w:r>
        <w:rPr>
          <w:rFonts w:ascii="Times New Roman" w:hAnsi="Times New Roman" w:cs="Times New Roman"/>
        </w:rPr>
        <w:t>disaster relief, and longer-term displacement of agriculture due to climate change</w:t>
      </w:r>
      <w:r w:rsidR="00E6771A">
        <w:rPr>
          <w:rFonts w:ascii="Times New Roman" w:hAnsi="Times New Roman" w:cs="Times New Roman"/>
        </w:rPr>
        <w:t>,</w:t>
      </w:r>
      <w:r>
        <w:rPr>
          <w:rFonts w:ascii="Times New Roman" w:hAnsi="Times New Roman" w:cs="Times New Roman"/>
        </w:rPr>
        <w:t xml:space="preserve"> such as in Honduras</w:t>
      </w:r>
      <w:r w:rsidR="00F16C66">
        <w:rPr>
          <w:rFonts w:ascii="Times New Roman" w:hAnsi="Times New Roman" w:cs="Times New Roman"/>
        </w:rPr>
        <w:t>,</w:t>
      </w:r>
      <w:r>
        <w:rPr>
          <w:rFonts w:ascii="Times New Roman" w:hAnsi="Times New Roman" w:cs="Times New Roman"/>
        </w:rPr>
        <w:t xml:space="preserve"> the Somali region of Ethiopia</w:t>
      </w:r>
      <w:r w:rsidR="00E6771A">
        <w:rPr>
          <w:rFonts w:ascii="Times New Roman" w:hAnsi="Times New Roman" w:cs="Times New Roman"/>
        </w:rPr>
        <w:t>, Southern Somalia and coastal Kenya, northern Nigeria etc.</w:t>
      </w:r>
      <w:r w:rsidR="00990A61">
        <w:rPr>
          <w:rFonts w:ascii="Times New Roman" w:hAnsi="Times New Roman" w:cs="Times New Roman"/>
        </w:rPr>
        <w:t xml:space="preserve"> (many examples even many in the US)</w:t>
      </w:r>
      <w:r>
        <w:rPr>
          <w:rFonts w:ascii="Times New Roman" w:hAnsi="Times New Roman" w:cs="Times New Roman"/>
        </w:rPr>
        <w:t xml:space="preserve">; </w:t>
      </w:r>
    </w:p>
    <w:p w14:paraId="6D2F1014" w14:textId="10AF3703" w:rsidR="001A30EB" w:rsidRPr="005262F2" w:rsidRDefault="001A30EB" w:rsidP="00262EDC">
      <w:pPr>
        <w:rPr>
          <w:rFonts w:ascii="Times New Roman" w:hAnsi="Times New Roman" w:cs="Times New Roman"/>
        </w:rPr>
      </w:pPr>
      <w:r w:rsidRPr="00F16C66">
        <w:rPr>
          <w:rFonts w:ascii="Times New Roman" w:hAnsi="Times New Roman" w:cs="Times New Roman"/>
          <w:b/>
        </w:rPr>
        <w:t>B)</w:t>
      </w:r>
      <w:r>
        <w:rPr>
          <w:rFonts w:ascii="Times New Roman" w:hAnsi="Times New Roman" w:cs="Times New Roman"/>
        </w:rPr>
        <w:t xml:space="preserve"> </w:t>
      </w:r>
      <w:r w:rsidR="00E6771A">
        <w:rPr>
          <w:rFonts w:ascii="Times New Roman" w:hAnsi="Times New Roman" w:cs="Times New Roman"/>
        </w:rPr>
        <w:t>re</w:t>
      </w:r>
      <w:r>
        <w:rPr>
          <w:rFonts w:ascii="Times New Roman" w:hAnsi="Times New Roman" w:cs="Times New Roman"/>
        </w:rPr>
        <w:t>placement</w:t>
      </w:r>
      <w:r w:rsidR="00E6771A">
        <w:rPr>
          <w:rFonts w:ascii="Times New Roman" w:hAnsi="Times New Roman" w:cs="Times New Roman"/>
        </w:rPr>
        <w:t>/supplementation</w:t>
      </w:r>
      <w:r>
        <w:rPr>
          <w:rFonts w:ascii="Times New Roman" w:hAnsi="Times New Roman" w:cs="Times New Roman"/>
        </w:rPr>
        <w:t xml:space="preserve"> of conventional farming in the developing world to enhance productivity to feed exponential population growth mostly in urban centers such as Dar </w:t>
      </w:r>
      <w:proofErr w:type="spellStart"/>
      <w:r>
        <w:rPr>
          <w:rFonts w:ascii="Times New Roman" w:hAnsi="Times New Roman" w:cs="Times New Roman"/>
        </w:rPr>
        <w:t>es</w:t>
      </w:r>
      <w:proofErr w:type="spellEnd"/>
      <w:r>
        <w:rPr>
          <w:rFonts w:ascii="Times New Roman" w:hAnsi="Times New Roman" w:cs="Times New Roman"/>
        </w:rPr>
        <w:t xml:space="preserve"> Salaam and Lagos (projected to have populations of 60 million and 80 million people by 20</w:t>
      </w:r>
      <w:r w:rsidR="00E6771A">
        <w:rPr>
          <w:rFonts w:ascii="Times New Roman" w:hAnsi="Times New Roman" w:cs="Times New Roman"/>
        </w:rPr>
        <w:t>5</w:t>
      </w:r>
      <w:r>
        <w:rPr>
          <w:rFonts w:ascii="Times New Roman" w:hAnsi="Times New Roman" w:cs="Times New Roman"/>
        </w:rPr>
        <w:t xml:space="preserve">0).  </w:t>
      </w:r>
      <w:r w:rsidR="00E6771A" w:rsidRPr="00E6771A">
        <w:rPr>
          <w:rFonts w:ascii="Times New Roman" w:hAnsi="Times New Roman" w:cs="Times New Roman"/>
          <w:i/>
        </w:rPr>
        <w:t>Comment on the realistic potential of vertical farming in the developing world as a mechanism to prevent mass starvation and war</w:t>
      </w:r>
      <w:r w:rsidR="00990A61">
        <w:rPr>
          <w:rFonts w:ascii="Times New Roman" w:hAnsi="Times New Roman" w:cs="Times New Roman"/>
          <w:i/>
        </w:rPr>
        <w:t>s</w:t>
      </w:r>
      <w:r w:rsidR="00E6771A" w:rsidRPr="00E6771A">
        <w:rPr>
          <w:rFonts w:ascii="Times New Roman" w:hAnsi="Times New Roman" w:cs="Times New Roman"/>
          <w:i/>
        </w:rPr>
        <w:t xml:space="preserve"> over food supplies.</w:t>
      </w:r>
    </w:p>
    <w:sectPr w:rsidR="001A30EB" w:rsidRPr="005262F2"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26AA"/>
    <w:multiLevelType w:val="hybridMultilevel"/>
    <w:tmpl w:val="04020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52"/>
    <w:rsid w:val="001A30EB"/>
    <w:rsid w:val="00262EDC"/>
    <w:rsid w:val="005262F2"/>
    <w:rsid w:val="00567728"/>
    <w:rsid w:val="007A1B50"/>
    <w:rsid w:val="0093208C"/>
    <w:rsid w:val="00990A61"/>
    <w:rsid w:val="00AC3714"/>
    <w:rsid w:val="00B55052"/>
    <w:rsid w:val="00CA3395"/>
    <w:rsid w:val="00D93340"/>
    <w:rsid w:val="00E6771A"/>
    <w:rsid w:val="00F1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AFF546"/>
  <w15:chartTrackingRefBased/>
  <w15:docId w15:val="{6987A470-BE81-3F4E-9113-486EAE77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052"/>
    <w:pPr>
      <w:ind w:left="720"/>
      <w:contextualSpacing/>
    </w:pPr>
  </w:style>
  <w:style w:type="character" w:styleId="Hyperlink">
    <w:name w:val="Hyperlink"/>
    <w:basedOn w:val="DefaultParagraphFont"/>
    <w:uiPriority w:val="99"/>
    <w:unhideWhenUsed/>
    <w:rsid w:val="00B55052"/>
    <w:rPr>
      <w:color w:val="0563C1" w:themeColor="hyperlink"/>
      <w:u w:val="single"/>
    </w:rPr>
  </w:style>
  <w:style w:type="character" w:styleId="UnresolvedMention">
    <w:name w:val="Unresolved Mention"/>
    <w:basedOn w:val="DefaultParagraphFont"/>
    <w:uiPriority w:val="99"/>
    <w:semiHidden/>
    <w:unhideWhenUsed/>
    <w:rsid w:val="00B55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b1wQ2LXeF-k" TargetMode="External"/><Relationship Id="rId11" Type="http://schemas.openxmlformats.org/officeDocument/2006/relationships/image" Target="media/image6.tif"/><Relationship Id="rId5" Type="http://schemas.openxmlformats.org/officeDocument/2006/relationships/image" Target="media/image1.png"/><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beaucage</dc:creator>
  <cp:keywords/>
  <dc:description/>
  <cp:lastModifiedBy>greg beaucage</cp:lastModifiedBy>
  <cp:revision>2</cp:revision>
  <cp:lastPrinted>2019-11-21T16:21:00Z</cp:lastPrinted>
  <dcterms:created xsi:type="dcterms:W3CDTF">2020-11-11T23:30:00Z</dcterms:created>
  <dcterms:modified xsi:type="dcterms:W3CDTF">2020-11-11T23:30:00Z</dcterms:modified>
</cp:coreProperties>
</file>