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8C5C" w14:textId="36307C93" w:rsidR="006830DC" w:rsidRPr="00284195" w:rsidRDefault="006830DC" w:rsidP="00284195">
      <w:pPr>
        <w:jc w:val="center"/>
        <w:rPr>
          <w:rFonts w:ascii="Times New Roman" w:hAnsi="Times New Roman" w:cs="Times New Roman"/>
          <w:b/>
          <w:bCs/>
        </w:rPr>
      </w:pPr>
      <w:r w:rsidRPr="00284195">
        <w:rPr>
          <w:rFonts w:ascii="Times New Roman" w:hAnsi="Times New Roman" w:cs="Times New Roman"/>
          <w:b/>
          <w:bCs/>
        </w:rPr>
        <w:t xml:space="preserve">A new research and teaching collaboration </w:t>
      </w:r>
      <w:r w:rsidR="00966D24" w:rsidRPr="00284195">
        <w:rPr>
          <w:rFonts w:ascii="Times New Roman" w:hAnsi="Times New Roman" w:cs="Times New Roman"/>
          <w:b/>
          <w:bCs/>
        </w:rPr>
        <w:t>with</w:t>
      </w:r>
      <w:r w:rsidRPr="00284195">
        <w:rPr>
          <w:rFonts w:ascii="Times New Roman" w:hAnsi="Times New Roman" w:cs="Times New Roman"/>
          <w:b/>
          <w:bCs/>
        </w:rPr>
        <w:t xml:space="preserve"> the University of Duisburg</w:t>
      </w:r>
      <w:r w:rsidR="002756F0" w:rsidRPr="00284195">
        <w:rPr>
          <w:rFonts w:ascii="Times New Roman" w:hAnsi="Times New Roman" w:cs="Times New Roman"/>
          <w:b/>
          <w:bCs/>
        </w:rPr>
        <w:t>-Essen</w:t>
      </w:r>
    </w:p>
    <w:p w14:paraId="22F0F1A3" w14:textId="7E53AD6B" w:rsidR="006830DC" w:rsidRPr="00284195" w:rsidRDefault="006830DC" w:rsidP="00284195">
      <w:pPr>
        <w:jc w:val="center"/>
        <w:rPr>
          <w:rFonts w:ascii="Times New Roman" w:hAnsi="Times New Roman" w:cs="Times New Roman"/>
          <w:b/>
          <w:bCs/>
        </w:rPr>
      </w:pPr>
    </w:p>
    <w:p w14:paraId="6B30EA17" w14:textId="4DF7F7AB" w:rsidR="006830DC" w:rsidRDefault="00B23503" w:rsidP="006830DC">
      <w:pPr>
        <w:rPr>
          <w:rFonts w:ascii="Times New Roman" w:hAnsi="Times New Roman" w:cs="Times New Roman"/>
        </w:rPr>
      </w:pPr>
      <w:r>
        <w:rPr>
          <w:rFonts w:ascii="Times New Roman" w:hAnsi="Times New Roman" w:cs="Times New Roman"/>
        </w:rPr>
        <w:t>Prof. Greg Beaucage</w:t>
      </w:r>
      <w:r w:rsidRPr="00B23503">
        <w:rPr>
          <w:rFonts w:ascii="Times New Roman" w:hAnsi="Times New Roman" w:cs="Times New Roman"/>
          <w:vertAlign w:val="superscript"/>
        </w:rPr>
        <w:t>1</w:t>
      </w:r>
      <w:r>
        <w:rPr>
          <w:rFonts w:ascii="Times New Roman" w:hAnsi="Times New Roman" w:cs="Times New Roman"/>
        </w:rPr>
        <w:t>, Asst. Prof. Ben Yavitt</w:t>
      </w:r>
      <w:r w:rsidRPr="00B23503">
        <w:rPr>
          <w:rFonts w:ascii="Times New Roman" w:hAnsi="Times New Roman" w:cs="Times New Roman"/>
          <w:vertAlign w:val="superscript"/>
        </w:rPr>
        <w:t>1</w:t>
      </w:r>
      <w:r>
        <w:rPr>
          <w:rFonts w:ascii="Times New Roman" w:hAnsi="Times New Roman" w:cs="Times New Roman"/>
        </w:rPr>
        <w:t>, Prof. Dr. Markus Winterer</w:t>
      </w:r>
      <w:r w:rsidRPr="00B23503">
        <w:rPr>
          <w:rFonts w:ascii="Times New Roman" w:hAnsi="Times New Roman" w:cs="Times New Roman"/>
          <w:vertAlign w:val="superscript"/>
        </w:rPr>
        <w:t>2</w:t>
      </w:r>
      <w:r>
        <w:rPr>
          <w:rFonts w:ascii="Times New Roman" w:hAnsi="Times New Roman" w:cs="Times New Roman"/>
        </w:rPr>
        <w:t>, Prof. Dr. Doris Segets</w:t>
      </w:r>
      <w:r w:rsidRPr="00B23503">
        <w:rPr>
          <w:rFonts w:ascii="Times New Roman" w:hAnsi="Times New Roman" w:cs="Times New Roman"/>
          <w:vertAlign w:val="superscript"/>
        </w:rPr>
        <w:t>2</w:t>
      </w:r>
      <w:r>
        <w:rPr>
          <w:rFonts w:ascii="Times New Roman" w:hAnsi="Times New Roman" w:cs="Times New Roman"/>
        </w:rPr>
        <w:t>, Dr. Martin Schroer</w:t>
      </w:r>
      <w:r w:rsidRPr="00B23503">
        <w:rPr>
          <w:rFonts w:ascii="Times New Roman" w:hAnsi="Times New Roman" w:cs="Times New Roman"/>
          <w:vertAlign w:val="superscript"/>
        </w:rPr>
        <w:t>2</w:t>
      </w:r>
    </w:p>
    <w:p w14:paraId="564AFA58" w14:textId="77777777" w:rsidR="007A1CF6" w:rsidRDefault="007A1CF6" w:rsidP="007A1CF6">
      <w:pPr>
        <w:rPr>
          <w:rFonts w:ascii="Times New Roman" w:hAnsi="Times New Roman" w:cs="Times New Roman"/>
        </w:rPr>
      </w:pPr>
      <w:r>
        <w:rPr>
          <w:rFonts w:ascii="Times New Roman" w:hAnsi="Times New Roman" w:cs="Times New Roman"/>
        </w:rPr>
        <w:t>1 University of Cincinnati</w:t>
      </w:r>
    </w:p>
    <w:p w14:paraId="38BF16E9" w14:textId="0E299CC5" w:rsidR="006830DC" w:rsidRDefault="00B23503" w:rsidP="006830DC">
      <w:pPr>
        <w:rPr>
          <w:rFonts w:ascii="Times New Roman" w:hAnsi="Times New Roman" w:cs="Times New Roman"/>
        </w:rPr>
      </w:pPr>
      <w:r>
        <w:rPr>
          <w:rFonts w:ascii="Times New Roman" w:hAnsi="Times New Roman" w:cs="Times New Roman"/>
        </w:rPr>
        <w:t xml:space="preserve">2 </w:t>
      </w:r>
      <w:r w:rsidRPr="00B23503">
        <w:rPr>
          <w:rFonts w:ascii="Times New Roman" w:hAnsi="Times New Roman" w:cs="Times New Roman"/>
        </w:rPr>
        <w:t>Universit</w:t>
      </w:r>
      <w:r w:rsidR="002756F0">
        <w:rPr>
          <w:rFonts w:ascii="Times New Roman" w:hAnsi="Times New Roman" w:cs="Times New Roman"/>
        </w:rPr>
        <w:t>ät</w:t>
      </w:r>
      <w:r w:rsidRPr="00B23503">
        <w:rPr>
          <w:rFonts w:ascii="Times New Roman" w:hAnsi="Times New Roman" w:cs="Times New Roman"/>
        </w:rPr>
        <w:t xml:space="preserve"> Duisburg-Essen</w:t>
      </w:r>
    </w:p>
    <w:p w14:paraId="407E0F6B" w14:textId="77777777" w:rsidR="00B23503" w:rsidRDefault="00B23503" w:rsidP="006830DC">
      <w:pPr>
        <w:rPr>
          <w:rFonts w:ascii="Times New Roman" w:hAnsi="Times New Roman" w:cs="Times New Roman"/>
        </w:rPr>
      </w:pPr>
    </w:p>
    <w:p w14:paraId="004AE585" w14:textId="0537CFAC" w:rsidR="001E2FDA" w:rsidRDefault="001E2FDA" w:rsidP="00B23503">
      <w:pPr>
        <w:jc w:val="both"/>
        <w:rPr>
          <w:rFonts w:ascii="Times New Roman" w:hAnsi="Times New Roman" w:cs="Times New Roman"/>
        </w:rPr>
      </w:pPr>
      <w:r w:rsidRPr="001E2FDA">
        <w:rPr>
          <w:rFonts w:ascii="Times New Roman" w:hAnsi="Times New Roman" w:cs="Times New Roman"/>
        </w:rPr>
        <w:t xml:space="preserve">1. </w:t>
      </w:r>
      <w:r w:rsidRPr="001E2FDA">
        <w:rPr>
          <w:rFonts w:ascii="Times New Roman" w:hAnsi="Times New Roman" w:cs="Times New Roman"/>
          <w:b/>
          <w:bCs/>
        </w:rPr>
        <w:t>Applicant’s</w:t>
      </w:r>
      <w:r w:rsidR="001D0B3B">
        <w:rPr>
          <w:rFonts w:ascii="Times New Roman" w:hAnsi="Times New Roman" w:cs="Times New Roman"/>
          <w:b/>
          <w:bCs/>
        </w:rPr>
        <w:t xml:space="preserve"> </w:t>
      </w:r>
      <w:r w:rsidRPr="001E2FDA">
        <w:rPr>
          <w:rFonts w:ascii="Times New Roman" w:hAnsi="Times New Roman" w:cs="Times New Roman"/>
          <w:b/>
          <w:bCs/>
        </w:rPr>
        <w:t>Qualification</w:t>
      </w:r>
      <w:r w:rsidRPr="001E2FDA">
        <w:rPr>
          <w:rFonts w:ascii="Times New Roman" w:hAnsi="Times New Roman" w:cs="Times New Roman"/>
        </w:rPr>
        <w:t>.</w:t>
      </w:r>
    </w:p>
    <w:p w14:paraId="7D49F24F" w14:textId="2407502C" w:rsidR="001E2FDA" w:rsidRDefault="001D0B3B" w:rsidP="00B23503">
      <w:pPr>
        <w:jc w:val="both"/>
        <w:rPr>
          <w:rFonts w:ascii="Times New Roman" w:hAnsi="Times New Roman" w:cs="Times New Roman"/>
        </w:rPr>
      </w:pPr>
      <w:proofErr w:type="spellStart"/>
      <w:r>
        <w:rPr>
          <w:rFonts w:ascii="Times New Roman" w:hAnsi="Times New Roman" w:cs="Times New Roman"/>
        </w:rPr>
        <w:t>Beaucage</w:t>
      </w:r>
      <w:proofErr w:type="spellEnd"/>
      <w:r>
        <w:rPr>
          <w:rFonts w:ascii="Times New Roman" w:hAnsi="Times New Roman" w:cs="Times New Roman"/>
        </w:rPr>
        <w:t xml:space="preserve"> has 30-years’ experience in the nanocomposite field with 163 publications (Web of Science) and an H-index of 35. He pioneered the use of small-angle X-ray scattering to study hierarchical materials. He has worked closely with industry such as pigment polymer companies. This background and network will be leveraged in the proposed activities.</w:t>
      </w:r>
      <w:r w:rsidR="00284195">
        <w:rPr>
          <w:rFonts w:ascii="Times New Roman" w:hAnsi="Times New Roman" w:cs="Times New Roman"/>
        </w:rPr>
        <w:t xml:space="preserve"> </w:t>
      </w:r>
      <w:proofErr w:type="spellStart"/>
      <w:r w:rsidR="00284195">
        <w:rPr>
          <w:rFonts w:ascii="Times New Roman" w:hAnsi="Times New Roman" w:cs="Times New Roman"/>
        </w:rPr>
        <w:t>Beaucage</w:t>
      </w:r>
      <w:proofErr w:type="spellEnd"/>
      <w:r w:rsidR="00284195">
        <w:rPr>
          <w:rFonts w:ascii="Times New Roman" w:hAnsi="Times New Roman" w:cs="Times New Roman"/>
        </w:rPr>
        <w:t xml:space="preserve"> spent part of a Fulbright Fellowship at the University of Sheffield in the UK working on the use of silicon to replace graphite anodes to improve battery capacity.</w:t>
      </w:r>
      <w:r>
        <w:rPr>
          <w:rFonts w:ascii="Times New Roman" w:hAnsi="Times New Roman" w:cs="Times New Roman"/>
        </w:rPr>
        <w:t xml:space="preserve"> </w:t>
      </w:r>
      <w:proofErr w:type="spellStart"/>
      <w:r>
        <w:rPr>
          <w:rFonts w:ascii="Times New Roman" w:hAnsi="Times New Roman" w:cs="Times New Roman"/>
        </w:rPr>
        <w:t>Beaucage</w:t>
      </w:r>
      <w:proofErr w:type="spellEnd"/>
      <w:r>
        <w:rPr>
          <w:rFonts w:ascii="Times New Roman" w:hAnsi="Times New Roman" w:cs="Times New Roman"/>
        </w:rPr>
        <w:t xml:space="preserve"> is a Fellow of the American Chemical Society</w:t>
      </w:r>
      <w:r w:rsidR="00284195">
        <w:rPr>
          <w:rFonts w:ascii="Times New Roman" w:hAnsi="Times New Roman" w:cs="Times New Roman"/>
        </w:rPr>
        <w:t>,</w:t>
      </w:r>
      <w:r>
        <w:rPr>
          <w:rFonts w:ascii="Times New Roman" w:hAnsi="Times New Roman" w:cs="Times New Roman"/>
        </w:rPr>
        <w:t xml:space="preserve"> a Fellow of the American Physical </w:t>
      </w:r>
      <w:proofErr w:type="gramStart"/>
      <w:r>
        <w:rPr>
          <w:rFonts w:ascii="Times New Roman" w:hAnsi="Times New Roman" w:cs="Times New Roman"/>
        </w:rPr>
        <w:t>Society</w:t>
      </w:r>
      <w:proofErr w:type="gramEnd"/>
      <w:r w:rsidR="00284195">
        <w:rPr>
          <w:rFonts w:ascii="Times New Roman" w:hAnsi="Times New Roman" w:cs="Times New Roman"/>
        </w:rPr>
        <w:t xml:space="preserve"> and a Graduate Fellow at the UC</w:t>
      </w:r>
      <w:r>
        <w:rPr>
          <w:rFonts w:ascii="Times New Roman" w:hAnsi="Times New Roman" w:cs="Times New Roman"/>
        </w:rPr>
        <w:t>.</w:t>
      </w:r>
    </w:p>
    <w:p w14:paraId="1A98B01A" w14:textId="77777777" w:rsidR="001D0B3B" w:rsidRDefault="001D0B3B" w:rsidP="00B23503">
      <w:pPr>
        <w:jc w:val="both"/>
        <w:rPr>
          <w:rFonts w:ascii="Times New Roman" w:hAnsi="Times New Roman" w:cs="Times New Roman"/>
        </w:rPr>
      </w:pPr>
    </w:p>
    <w:p w14:paraId="04418338" w14:textId="1FEA93E1" w:rsidR="001D0B3B" w:rsidRDefault="001E2FDA" w:rsidP="001D0B3B">
      <w:pPr>
        <w:jc w:val="both"/>
        <w:rPr>
          <w:rFonts w:ascii="Times New Roman" w:hAnsi="Times New Roman" w:cs="Times New Roman"/>
        </w:rPr>
      </w:pPr>
      <w:r w:rsidRPr="001E2FDA">
        <w:rPr>
          <w:rFonts w:ascii="Times New Roman" w:hAnsi="Times New Roman" w:cs="Times New Roman"/>
        </w:rPr>
        <w:t xml:space="preserve">2. </w:t>
      </w:r>
      <w:r w:rsidRPr="001E2FDA">
        <w:rPr>
          <w:rFonts w:ascii="Times New Roman" w:hAnsi="Times New Roman" w:cs="Times New Roman"/>
          <w:b/>
          <w:bCs/>
        </w:rPr>
        <w:t>Impact of Proposal</w:t>
      </w:r>
      <w:r w:rsidR="001D0B3B">
        <w:rPr>
          <w:rFonts w:ascii="Times New Roman" w:hAnsi="Times New Roman" w:cs="Times New Roman"/>
        </w:rPr>
        <w:t>.</w:t>
      </w:r>
    </w:p>
    <w:p w14:paraId="443BD76A" w14:textId="2306FC7B" w:rsidR="001D0B3B" w:rsidRDefault="001D0B3B" w:rsidP="001D0B3B">
      <w:pPr>
        <w:jc w:val="both"/>
        <w:rPr>
          <w:rFonts w:ascii="Times New Roman" w:hAnsi="Times New Roman" w:cs="Times New Roman"/>
        </w:rPr>
      </w:pPr>
      <w:r w:rsidRPr="001D0B3B">
        <w:rPr>
          <w:rFonts w:ascii="Times New Roman" w:hAnsi="Times New Roman" w:cs="Times New Roman"/>
          <w:i/>
          <w:iCs/>
        </w:rPr>
        <w:t>Outcome/Deliverables:</w:t>
      </w:r>
      <w:r>
        <w:rPr>
          <w:rFonts w:ascii="Times New Roman" w:hAnsi="Times New Roman" w:cs="Times New Roman"/>
        </w:rPr>
        <w:t xml:space="preserve"> Immediate: </w:t>
      </w:r>
      <w:r>
        <w:rPr>
          <w:rFonts w:ascii="Times New Roman" w:hAnsi="Times New Roman" w:cs="Times New Roman"/>
        </w:rPr>
        <w:t xml:space="preserve">It is planned to develop a research proposal focusing on silicon nanoparticles in lithium-ion battery anodes as well as to seek industrial funding in the pigment industry which is prevalent both in Cincinnati and in the </w:t>
      </w:r>
      <w:proofErr w:type="spellStart"/>
      <w:r>
        <w:rPr>
          <w:rFonts w:ascii="Times New Roman" w:hAnsi="Times New Roman" w:cs="Times New Roman"/>
        </w:rPr>
        <w:t>Ruhrgebeit</w:t>
      </w:r>
      <w:proofErr w:type="spellEnd"/>
      <w:r>
        <w:rPr>
          <w:rFonts w:ascii="Times New Roman" w:hAnsi="Times New Roman" w:cs="Times New Roman"/>
        </w:rPr>
        <w:t xml:space="preserve">. The DAAD Rise program will be used to fund undergraduate Chemical Engineering students to work at UDE on soft matter research projects with Profs. Winterer and </w:t>
      </w:r>
      <w:proofErr w:type="spellStart"/>
      <w:r>
        <w:rPr>
          <w:rFonts w:ascii="Times New Roman" w:hAnsi="Times New Roman" w:cs="Times New Roman"/>
        </w:rPr>
        <w:t>Segets</w:t>
      </w:r>
      <w:proofErr w:type="spellEnd"/>
      <w:r>
        <w:rPr>
          <w:rFonts w:ascii="Times New Roman" w:hAnsi="Times New Roman" w:cs="Times New Roman"/>
        </w:rPr>
        <w:t>. A co-taught dual-level course</w:t>
      </w:r>
      <w:r w:rsidRPr="001D0B3B">
        <w:rPr>
          <w:rFonts w:ascii="Times New Roman" w:hAnsi="Times New Roman" w:cs="Times New Roman"/>
        </w:rPr>
        <w:t xml:space="preserve"> </w:t>
      </w:r>
      <w:r>
        <w:rPr>
          <w:rFonts w:ascii="Times New Roman" w:hAnsi="Times New Roman" w:cs="Times New Roman"/>
        </w:rPr>
        <w:t>will be planned</w:t>
      </w:r>
      <w:r>
        <w:rPr>
          <w:rFonts w:ascii="Times New Roman" w:hAnsi="Times New Roman" w:cs="Times New Roman"/>
        </w:rPr>
        <w:t xml:space="preserve"> on soft materials using Zoom that will be offered as a graduate and undergraduate elective at UC and at UDE.</w:t>
      </w:r>
    </w:p>
    <w:p w14:paraId="6053B32A" w14:textId="24080B2E" w:rsidR="001D0B3B" w:rsidRDefault="001D0B3B" w:rsidP="001D0B3B">
      <w:pPr>
        <w:jc w:val="both"/>
        <w:rPr>
          <w:rFonts w:ascii="Times New Roman" w:hAnsi="Times New Roman" w:cs="Times New Roman"/>
        </w:rPr>
      </w:pPr>
      <w:r>
        <w:rPr>
          <w:rFonts w:ascii="Times New Roman" w:hAnsi="Times New Roman" w:cs="Times New Roman"/>
        </w:rPr>
        <w:t>Long-Term:</w:t>
      </w:r>
      <w:r>
        <w:rPr>
          <w:rFonts w:ascii="Times New Roman" w:hAnsi="Times New Roman" w:cs="Times New Roman"/>
        </w:rPr>
        <w:t xml:space="preserve"> We expect long-term research and teaching interaction with the </w:t>
      </w:r>
      <w:proofErr w:type="spellStart"/>
      <w:r>
        <w:rPr>
          <w:rFonts w:ascii="Times New Roman" w:hAnsi="Times New Roman" w:cs="Times New Roman"/>
        </w:rPr>
        <w:t>Segets</w:t>
      </w:r>
      <w:proofErr w:type="spellEnd"/>
      <w:r>
        <w:rPr>
          <w:rFonts w:ascii="Times New Roman" w:hAnsi="Times New Roman" w:cs="Times New Roman"/>
        </w:rPr>
        <w:t xml:space="preserve"> and Winterer groups. This may serve as a seed for the development of further interactions between UC and the </w:t>
      </w:r>
      <w:proofErr w:type="spellStart"/>
      <w:r>
        <w:rPr>
          <w:rFonts w:ascii="Times New Roman" w:hAnsi="Times New Roman" w:cs="Times New Roman"/>
        </w:rPr>
        <w:t>CeNIDE</w:t>
      </w:r>
      <w:proofErr w:type="spellEnd"/>
      <w:r>
        <w:rPr>
          <w:rFonts w:ascii="Times New Roman" w:hAnsi="Times New Roman" w:cs="Times New Roman"/>
        </w:rPr>
        <w:t xml:space="preserve"> Center at UDE.</w:t>
      </w:r>
    </w:p>
    <w:p w14:paraId="2588901A" w14:textId="77777777" w:rsidR="001D0B3B" w:rsidRDefault="001D0B3B" w:rsidP="001E2FDA">
      <w:pPr>
        <w:jc w:val="both"/>
        <w:rPr>
          <w:rFonts w:ascii="Times New Roman" w:hAnsi="Times New Roman" w:cs="Times New Roman"/>
        </w:rPr>
      </w:pPr>
    </w:p>
    <w:p w14:paraId="23223A16" w14:textId="7898330A" w:rsidR="00B23503" w:rsidRDefault="001D0B3B" w:rsidP="001E2FDA">
      <w:pPr>
        <w:jc w:val="both"/>
        <w:rPr>
          <w:rFonts w:ascii="Times New Roman" w:hAnsi="Times New Roman" w:cs="Times New Roman"/>
        </w:rPr>
      </w:pPr>
      <w:r w:rsidRPr="001D0B3B">
        <w:rPr>
          <w:rFonts w:ascii="Times New Roman" w:hAnsi="Times New Roman" w:cs="Times New Roman"/>
          <w:i/>
          <w:iCs/>
        </w:rPr>
        <w:t xml:space="preserve">UC Partnership Advancement: </w:t>
      </w:r>
      <w:r>
        <w:rPr>
          <w:rFonts w:ascii="Times New Roman" w:hAnsi="Times New Roman" w:cs="Times New Roman"/>
        </w:rPr>
        <w:t>The proposed trip will</w:t>
      </w:r>
      <w:r w:rsidRPr="001D0B3B">
        <w:rPr>
          <w:rFonts w:ascii="Times New Roman" w:hAnsi="Times New Roman" w:cs="Times New Roman"/>
        </w:rPr>
        <w:t xml:space="preserve"> </w:t>
      </w:r>
      <w:r>
        <w:rPr>
          <w:rFonts w:ascii="Times New Roman" w:hAnsi="Times New Roman" w:cs="Times New Roman"/>
        </w:rPr>
        <w:t>take advantage of an existing strategic-partner relationship</w:t>
      </w:r>
      <w:r>
        <w:rPr>
          <w:rFonts w:ascii="Times New Roman" w:hAnsi="Times New Roman" w:cs="Times New Roman"/>
        </w:rPr>
        <w:t xml:space="preserve"> to develop new research and teaching interactions with the University of Duisburg-Essen. </w:t>
      </w:r>
      <w:r w:rsidR="00B23503">
        <w:rPr>
          <w:rFonts w:ascii="Times New Roman" w:hAnsi="Times New Roman" w:cs="Times New Roman"/>
        </w:rPr>
        <w:t xml:space="preserve">The University of Cincinnati has expertise in nanoparticle </w:t>
      </w:r>
      <w:r>
        <w:rPr>
          <w:rFonts w:ascii="Times New Roman" w:hAnsi="Times New Roman" w:cs="Times New Roman"/>
        </w:rPr>
        <w:t xml:space="preserve">synthesis, processing, and </w:t>
      </w:r>
      <w:r w:rsidR="00B23503">
        <w:rPr>
          <w:rFonts w:ascii="Times New Roman" w:hAnsi="Times New Roman" w:cs="Times New Roman"/>
        </w:rPr>
        <w:t>characterization</w:t>
      </w:r>
      <w:r>
        <w:rPr>
          <w:rFonts w:ascii="Times New Roman" w:hAnsi="Times New Roman" w:cs="Times New Roman"/>
        </w:rPr>
        <w:t>,</w:t>
      </w:r>
      <w:r w:rsidR="00B23503">
        <w:rPr>
          <w:rFonts w:ascii="Times New Roman" w:hAnsi="Times New Roman" w:cs="Times New Roman"/>
        </w:rPr>
        <w:t xml:space="preserve"> especially in polymer nanocomposites</w:t>
      </w:r>
      <w:r>
        <w:rPr>
          <w:rFonts w:ascii="Times New Roman" w:hAnsi="Times New Roman" w:cs="Times New Roman"/>
        </w:rPr>
        <w:t>,</w:t>
      </w:r>
      <w:r w:rsidR="00B23503">
        <w:rPr>
          <w:rFonts w:ascii="Times New Roman" w:hAnsi="Times New Roman" w:cs="Times New Roman"/>
        </w:rPr>
        <w:t xml:space="preserve"> that compliments expertise at the University of Duisburg-Essen and the </w:t>
      </w:r>
      <w:proofErr w:type="spellStart"/>
      <w:r w:rsidR="00B23503">
        <w:rPr>
          <w:rFonts w:ascii="Times New Roman" w:hAnsi="Times New Roman" w:cs="Times New Roman"/>
        </w:rPr>
        <w:t>CeNIDE</w:t>
      </w:r>
      <w:proofErr w:type="spellEnd"/>
      <w:r w:rsidR="00B23503">
        <w:rPr>
          <w:rFonts w:ascii="Times New Roman" w:hAnsi="Times New Roman" w:cs="Times New Roman"/>
        </w:rPr>
        <w:t xml:space="preserve"> center which includes 45 research groups including those of Markus Winterer and Doris </w:t>
      </w:r>
      <w:proofErr w:type="spellStart"/>
      <w:r w:rsidR="00B23503">
        <w:rPr>
          <w:rFonts w:ascii="Times New Roman" w:hAnsi="Times New Roman" w:cs="Times New Roman"/>
        </w:rPr>
        <w:t>Segets</w:t>
      </w:r>
      <w:proofErr w:type="spellEnd"/>
      <w:r w:rsidR="00B23503">
        <w:rPr>
          <w:rFonts w:ascii="Times New Roman" w:hAnsi="Times New Roman" w:cs="Times New Roman"/>
        </w:rPr>
        <w:t xml:space="preserve">. </w:t>
      </w:r>
      <w:r>
        <w:rPr>
          <w:rFonts w:ascii="Times New Roman" w:hAnsi="Times New Roman" w:cs="Times New Roman"/>
        </w:rPr>
        <w:t xml:space="preserve">The interaction </w:t>
      </w:r>
      <w:r w:rsidR="002756F0">
        <w:rPr>
          <w:rFonts w:ascii="Times New Roman" w:hAnsi="Times New Roman" w:cs="Times New Roman"/>
        </w:rPr>
        <w:t>in nanoparticle research could involve several other faculty members at UC in Chemistry, Chemical, Mechanical, Materials, and Environmental Engineering.</w:t>
      </w:r>
      <w:r>
        <w:rPr>
          <w:rFonts w:ascii="Times New Roman" w:hAnsi="Times New Roman" w:cs="Times New Roman"/>
        </w:rPr>
        <w:t xml:space="preserve"> The work on lithium-ion batteries also involves the University of Sheffield in the UK where </w:t>
      </w:r>
      <w:proofErr w:type="spellStart"/>
      <w:r>
        <w:rPr>
          <w:rFonts w:ascii="Times New Roman" w:hAnsi="Times New Roman" w:cs="Times New Roman"/>
        </w:rPr>
        <w:t>Beaucage</w:t>
      </w:r>
      <w:proofErr w:type="spellEnd"/>
      <w:r>
        <w:rPr>
          <w:rFonts w:ascii="Times New Roman" w:hAnsi="Times New Roman" w:cs="Times New Roman"/>
        </w:rPr>
        <w:t xml:space="preserve"> spent a Fulbright Global Scholar </w:t>
      </w:r>
      <w:proofErr w:type="gramStart"/>
      <w:r>
        <w:rPr>
          <w:rFonts w:ascii="Times New Roman" w:hAnsi="Times New Roman" w:cs="Times New Roman"/>
        </w:rPr>
        <w:t>Fellowship</w:t>
      </w:r>
      <w:proofErr w:type="gramEnd"/>
      <w:r>
        <w:rPr>
          <w:rFonts w:ascii="Times New Roman" w:hAnsi="Times New Roman" w:cs="Times New Roman"/>
        </w:rPr>
        <w:t xml:space="preserve"> and which could easily be developed into a new UC strategic-partner. Sheffield has the </w:t>
      </w:r>
      <w:proofErr w:type="spellStart"/>
      <w:r w:rsidRPr="001D0B3B">
        <w:rPr>
          <w:rFonts w:ascii="Times New Roman" w:hAnsi="Times New Roman" w:cs="Times New Roman"/>
        </w:rPr>
        <w:t>The</w:t>
      </w:r>
      <w:proofErr w:type="spellEnd"/>
      <w:r w:rsidRPr="001D0B3B">
        <w:rPr>
          <w:rFonts w:ascii="Times New Roman" w:hAnsi="Times New Roman" w:cs="Times New Roman"/>
        </w:rPr>
        <w:t xml:space="preserve"> Centre for Research into Electrical Energy Storage and Applications</w:t>
      </w:r>
      <w:r>
        <w:rPr>
          <w:rFonts w:ascii="Times New Roman" w:hAnsi="Times New Roman" w:cs="Times New Roman"/>
        </w:rPr>
        <w:t xml:space="preserve"> (CREESA) and the </w:t>
      </w:r>
      <w:proofErr w:type="spellStart"/>
      <w:r>
        <w:rPr>
          <w:rFonts w:ascii="Times New Roman" w:hAnsi="Times New Roman" w:cs="Times New Roman"/>
        </w:rPr>
        <w:t>Kroto</w:t>
      </w:r>
      <w:proofErr w:type="spellEnd"/>
      <w:r>
        <w:rPr>
          <w:rFonts w:ascii="Times New Roman" w:hAnsi="Times New Roman" w:cs="Times New Roman"/>
        </w:rPr>
        <w:t xml:space="preserve"> Innovation Centre which overlap with this work. </w:t>
      </w:r>
      <w:proofErr w:type="spellStart"/>
      <w:r>
        <w:rPr>
          <w:rFonts w:ascii="Times New Roman" w:hAnsi="Times New Roman" w:cs="Times New Roman"/>
        </w:rPr>
        <w:t>Beaucage</w:t>
      </w:r>
      <w:proofErr w:type="spellEnd"/>
      <w:r>
        <w:rPr>
          <w:rFonts w:ascii="Times New Roman" w:hAnsi="Times New Roman" w:cs="Times New Roman"/>
        </w:rPr>
        <w:t xml:space="preserve"> was a visiting faculty in the Chemical Engineering Department in 2018-19.</w:t>
      </w:r>
    </w:p>
    <w:p w14:paraId="74E47D3D" w14:textId="77777777" w:rsidR="001D0B3B" w:rsidRDefault="001D0B3B" w:rsidP="001E2FDA">
      <w:pPr>
        <w:jc w:val="both"/>
        <w:rPr>
          <w:rFonts w:ascii="Times New Roman" w:hAnsi="Times New Roman" w:cs="Times New Roman"/>
        </w:rPr>
      </w:pPr>
    </w:p>
    <w:p w14:paraId="3AE79A3D" w14:textId="34AD97F9" w:rsidR="001D0B3B" w:rsidRDefault="00966D24" w:rsidP="001D0B3B">
      <w:pPr>
        <w:jc w:val="both"/>
        <w:rPr>
          <w:rFonts w:ascii="Times New Roman" w:hAnsi="Times New Roman" w:cs="Times New Roman"/>
        </w:rPr>
      </w:pPr>
      <w:r>
        <w:rPr>
          <w:rFonts w:ascii="Times New Roman" w:hAnsi="Times New Roman" w:cs="Times New Roman"/>
        </w:rPr>
        <w:t>3</w:t>
      </w:r>
      <w:r w:rsidR="001D0B3B" w:rsidRPr="001E2FDA">
        <w:rPr>
          <w:rFonts w:ascii="Times New Roman" w:hAnsi="Times New Roman" w:cs="Times New Roman"/>
        </w:rPr>
        <w:t xml:space="preserve">. </w:t>
      </w:r>
      <w:r w:rsidR="001D0B3B" w:rsidRPr="001E2FDA">
        <w:rPr>
          <w:rFonts w:ascii="Times New Roman" w:hAnsi="Times New Roman" w:cs="Times New Roman"/>
          <w:b/>
          <w:bCs/>
        </w:rPr>
        <w:t>Proposal</w:t>
      </w:r>
      <w:r w:rsidR="001D0B3B">
        <w:rPr>
          <w:rFonts w:ascii="Times New Roman" w:hAnsi="Times New Roman" w:cs="Times New Roman"/>
          <w:b/>
          <w:bCs/>
        </w:rPr>
        <w:t>.</w:t>
      </w:r>
      <w:r w:rsidR="001D0B3B">
        <w:rPr>
          <w:rFonts w:ascii="Times New Roman" w:hAnsi="Times New Roman" w:cs="Times New Roman"/>
        </w:rPr>
        <w:t xml:space="preserve"> </w:t>
      </w:r>
    </w:p>
    <w:p w14:paraId="3CDF8E48" w14:textId="28CE2280" w:rsidR="00D834B5" w:rsidRDefault="002756F0" w:rsidP="00B23503">
      <w:pPr>
        <w:jc w:val="both"/>
        <w:rPr>
          <w:rFonts w:ascii="Times New Roman" w:hAnsi="Times New Roman" w:cs="Times New Roman"/>
        </w:rPr>
      </w:pPr>
      <w:r>
        <w:rPr>
          <w:rFonts w:ascii="Times New Roman" w:hAnsi="Times New Roman" w:cs="Times New Roman"/>
        </w:rPr>
        <w:t>Th</w:t>
      </w:r>
      <w:r w:rsidR="0081234A">
        <w:rPr>
          <w:rFonts w:ascii="Times New Roman" w:hAnsi="Times New Roman" w:cs="Times New Roman"/>
        </w:rPr>
        <w:t>e proposed</w:t>
      </w:r>
      <w:r>
        <w:rPr>
          <w:rFonts w:ascii="Times New Roman" w:hAnsi="Times New Roman" w:cs="Times New Roman"/>
        </w:rPr>
        <w:t xml:space="preserve"> interaction</w:t>
      </w:r>
      <w:r w:rsidR="0081234A">
        <w:rPr>
          <w:rFonts w:ascii="Times New Roman" w:hAnsi="Times New Roman" w:cs="Times New Roman"/>
        </w:rPr>
        <w:t xml:space="preserve"> </w:t>
      </w:r>
      <w:r w:rsidR="00966D24">
        <w:rPr>
          <w:rFonts w:ascii="Times New Roman" w:hAnsi="Times New Roman" w:cs="Times New Roman"/>
        </w:rPr>
        <w:t xml:space="preserve">with </w:t>
      </w:r>
      <w:r w:rsidR="0081234A">
        <w:rPr>
          <w:rFonts w:ascii="Times New Roman" w:hAnsi="Times New Roman" w:cs="Times New Roman"/>
        </w:rPr>
        <w:t>UDE</w:t>
      </w:r>
      <w:r>
        <w:rPr>
          <w:rFonts w:ascii="Times New Roman" w:hAnsi="Times New Roman" w:cs="Times New Roman"/>
        </w:rPr>
        <w:t xml:space="preserve"> involves two facets, </w:t>
      </w:r>
      <w:r w:rsidR="00C3570F">
        <w:rPr>
          <w:rFonts w:ascii="Times New Roman" w:hAnsi="Times New Roman" w:cs="Times New Roman"/>
        </w:rPr>
        <w:t>new collaborative research</w:t>
      </w:r>
      <w:r>
        <w:rPr>
          <w:rFonts w:ascii="Times New Roman" w:hAnsi="Times New Roman" w:cs="Times New Roman"/>
        </w:rPr>
        <w:t xml:space="preserve"> and </w:t>
      </w:r>
      <w:r w:rsidR="0081234A">
        <w:rPr>
          <w:rFonts w:ascii="Times New Roman" w:hAnsi="Times New Roman" w:cs="Times New Roman"/>
        </w:rPr>
        <w:t>funding,</w:t>
      </w:r>
      <w:r w:rsidR="00C3570F">
        <w:rPr>
          <w:rFonts w:ascii="Times New Roman" w:hAnsi="Times New Roman" w:cs="Times New Roman"/>
        </w:rPr>
        <w:t xml:space="preserve"> </w:t>
      </w:r>
      <w:r>
        <w:rPr>
          <w:rFonts w:ascii="Times New Roman" w:hAnsi="Times New Roman" w:cs="Times New Roman"/>
        </w:rPr>
        <w:t>and joint educational opportunities. Nanoparticles are rarely used in dilute conditions and generally rely on the self-assembly of complex networks</w:t>
      </w:r>
      <w:r w:rsidR="0081234A">
        <w:rPr>
          <w:rFonts w:ascii="Times New Roman" w:hAnsi="Times New Roman" w:cs="Times New Roman"/>
        </w:rPr>
        <w:t xml:space="preserve"> in composites</w:t>
      </w:r>
      <w:r>
        <w:rPr>
          <w:rFonts w:ascii="Times New Roman" w:hAnsi="Times New Roman" w:cs="Times New Roman"/>
        </w:rPr>
        <w:t xml:space="preserve"> to produce properties such as tear </w:t>
      </w:r>
      <w:r>
        <w:rPr>
          <w:rFonts w:ascii="Times New Roman" w:hAnsi="Times New Roman" w:cs="Times New Roman"/>
        </w:rPr>
        <w:lastRenderedPageBreak/>
        <w:t xml:space="preserve">strength, electrical and ionic conductivity, </w:t>
      </w:r>
      <w:r w:rsidR="00966D24">
        <w:rPr>
          <w:rFonts w:ascii="Times New Roman" w:hAnsi="Times New Roman" w:cs="Times New Roman"/>
        </w:rPr>
        <w:t xml:space="preserve">ion storage capacity, </w:t>
      </w:r>
      <w:r w:rsidR="00966D24">
        <w:rPr>
          <w:rFonts w:ascii="Times New Roman" w:hAnsi="Times New Roman" w:cs="Times New Roman"/>
        </w:rPr>
        <w:t>optical,</w:t>
      </w:r>
      <w:r w:rsidR="00966D24">
        <w:rPr>
          <w:rFonts w:ascii="Times New Roman" w:hAnsi="Times New Roman" w:cs="Times New Roman"/>
        </w:rPr>
        <w:t xml:space="preserve"> </w:t>
      </w:r>
      <w:r>
        <w:rPr>
          <w:rFonts w:ascii="Times New Roman" w:hAnsi="Times New Roman" w:cs="Times New Roman"/>
        </w:rPr>
        <w:t xml:space="preserve">and mechanical </w:t>
      </w:r>
      <w:r>
        <w:rPr>
          <w:rFonts w:ascii="Times New Roman" w:hAnsi="Times New Roman" w:cs="Times New Roman"/>
        </w:rPr>
        <w:t>properties</w:t>
      </w:r>
      <w:r>
        <w:rPr>
          <w:rFonts w:ascii="Times New Roman" w:hAnsi="Times New Roman" w:cs="Times New Roman"/>
        </w:rPr>
        <w:t>.</w:t>
      </w:r>
      <w:r w:rsidR="00C3570F">
        <w:rPr>
          <w:rFonts w:ascii="Times New Roman" w:hAnsi="Times New Roman" w:cs="Times New Roman"/>
        </w:rPr>
        <w:t xml:space="preserve"> Due to their high surface to volume ratio, nanoparticles display high transport properties and are effectively crack proof because they are smaller than the critical flaw size. For silicon absorbing lithium ions this means that nanoparticles can swell to three times their volume while retaining structural integrity with rapid absorption and desorption</w:t>
      </w:r>
      <w:r w:rsidR="00966D24">
        <w:rPr>
          <w:rFonts w:ascii="Times New Roman" w:hAnsi="Times New Roman" w:cs="Times New Roman"/>
        </w:rPr>
        <w:t xml:space="preserve"> giving silicon anodes 10 times the storage capacity of current graphite anode batteries</w:t>
      </w:r>
      <w:r w:rsidR="00C3570F">
        <w:rPr>
          <w:rFonts w:ascii="Times New Roman" w:hAnsi="Times New Roman" w:cs="Times New Roman"/>
        </w:rPr>
        <w:t>.</w:t>
      </w:r>
      <w:r>
        <w:rPr>
          <w:rFonts w:ascii="Times New Roman" w:hAnsi="Times New Roman" w:cs="Times New Roman"/>
        </w:rPr>
        <w:t xml:space="preserve"> </w:t>
      </w:r>
      <w:r w:rsidR="00C3570F">
        <w:rPr>
          <w:rFonts w:ascii="Times New Roman" w:hAnsi="Times New Roman" w:cs="Times New Roman"/>
        </w:rPr>
        <w:t>N</w:t>
      </w:r>
      <w:r>
        <w:rPr>
          <w:rFonts w:ascii="Times New Roman" w:hAnsi="Times New Roman" w:cs="Times New Roman"/>
        </w:rPr>
        <w:t>etwork structures</w:t>
      </w:r>
      <w:r w:rsidR="00C3570F">
        <w:rPr>
          <w:rFonts w:ascii="Times New Roman" w:hAnsi="Times New Roman" w:cs="Times New Roman"/>
        </w:rPr>
        <w:t xml:space="preserve"> can emerge during processing of nanoparticle composite films such as during </w:t>
      </w:r>
      <w:r>
        <w:rPr>
          <w:rFonts w:ascii="Times New Roman" w:hAnsi="Times New Roman" w:cs="Times New Roman"/>
        </w:rPr>
        <w:t xml:space="preserve">drying or curing. </w:t>
      </w:r>
      <w:r w:rsidR="00C3570F">
        <w:rPr>
          <w:rFonts w:ascii="Times New Roman" w:hAnsi="Times New Roman" w:cs="Times New Roman"/>
        </w:rPr>
        <w:t xml:space="preserve">This is as true of lithium-ion battery anodes as it is of paint and inks. The emergent network structure is tied to important properties in both cases, conductivity, </w:t>
      </w:r>
      <w:r w:rsidR="00966D24">
        <w:rPr>
          <w:rFonts w:ascii="Times New Roman" w:hAnsi="Times New Roman" w:cs="Times New Roman"/>
        </w:rPr>
        <w:t xml:space="preserve">permeability for lithium ions, </w:t>
      </w:r>
      <w:r w:rsidR="00C3570F">
        <w:rPr>
          <w:rFonts w:ascii="Times New Roman" w:hAnsi="Times New Roman" w:cs="Times New Roman"/>
        </w:rPr>
        <w:t xml:space="preserve">mechanical integrity, and optical properties for pigments. </w:t>
      </w:r>
      <w:r w:rsidRPr="006830DC">
        <w:rPr>
          <w:rFonts w:ascii="Times New Roman" w:hAnsi="Times New Roman" w:cs="Times New Roman"/>
        </w:rPr>
        <w:t xml:space="preserve">The focus of the new </w:t>
      </w:r>
      <w:r>
        <w:rPr>
          <w:rFonts w:ascii="Times New Roman" w:hAnsi="Times New Roman" w:cs="Times New Roman"/>
        </w:rPr>
        <w:t>collaboration</w:t>
      </w:r>
      <w:r w:rsidRPr="006830DC">
        <w:rPr>
          <w:rFonts w:ascii="Times New Roman" w:hAnsi="Times New Roman" w:cs="Times New Roman"/>
        </w:rPr>
        <w:t xml:space="preserve"> </w:t>
      </w:r>
      <w:r>
        <w:rPr>
          <w:rFonts w:ascii="Times New Roman" w:hAnsi="Times New Roman" w:cs="Times New Roman"/>
        </w:rPr>
        <w:t xml:space="preserve">is </w:t>
      </w:r>
      <w:r w:rsidR="00C3570F">
        <w:rPr>
          <w:rFonts w:ascii="Times New Roman" w:hAnsi="Times New Roman" w:cs="Times New Roman"/>
        </w:rPr>
        <w:t xml:space="preserve">to understand and control the mechanisms for the emergence of </w:t>
      </w:r>
      <w:r w:rsidR="00966D24">
        <w:rPr>
          <w:rFonts w:ascii="Times New Roman" w:hAnsi="Times New Roman" w:cs="Times New Roman"/>
        </w:rPr>
        <w:t xml:space="preserve">optimal </w:t>
      </w:r>
      <w:r w:rsidR="00C3570F">
        <w:rPr>
          <w:rFonts w:ascii="Times New Roman" w:hAnsi="Times New Roman" w:cs="Times New Roman"/>
        </w:rPr>
        <w:t>network structures</w:t>
      </w:r>
      <w:r w:rsidRPr="006830DC">
        <w:rPr>
          <w:rFonts w:ascii="Times New Roman" w:hAnsi="Times New Roman" w:cs="Times New Roman"/>
        </w:rPr>
        <w:t xml:space="preserve"> on drying of </w:t>
      </w:r>
      <w:r>
        <w:rPr>
          <w:rFonts w:ascii="Times New Roman" w:hAnsi="Times New Roman" w:cs="Times New Roman"/>
        </w:rPr>
        <w:t>materials such as p</w:t>
      </w:r>
      <w:r w:rsidRPr="006830DC">
        <w:rPr>
          <w:rFonts w:ascii="Times New Roman" w:hAnsi="Times New Roman" w:cs="Times New Roman"/>
        </w:rPr>
        <w:t>igment</w:t>
      </w:r>
      <w:r w:rsidR="00966D24">
        <w:rPr>
          <w:rFonts w:ascii="Times New Roman" w:hAnsi="Times New Roman" w:cs="Times New Roman"/>
        </w:rPr>
        <w:t xml:space="preserve"> </w:t>
      </w:r>
      <w:r w:rsidRPr="006830DC">
        <w:rPr>
          <w:rFonts w:ascii="Times New Roman" w:hAnsi="Times New Roman" w:cs="Times New Roman"/>
        </w:rPr>
        <w:t>/polymer</w:t>
      </w:r>
      <w:r w:rsidR="00966D24">
        <w:rPr>
          <w:rFonts w:ascii="Times New Roman" w:hAnsi="Times New Roman" w:cs="Times New Roman"/>
        </w:rPr>
        <w:t xml:space="preserve"> </w:t>
      </w:r>
      <w:r w:rsidRPr="006830DC">
        <w:rPr>
          <w:rFonts w:ascii="Times New Roman" w:hAnsi="Times New Roman" w:cs="Times New Roman"/>
        </w:rPr>
        <w:t>/solvent dispersion</w:t>
      </w:r>
      <w:r>
        <w:rPr>
          <w:rFonts w:ascii="Times New Roman" w:hAnsi="Times New Roman" w:cs="Times New Roman"/>
        </w:rPr>
        <w:t>s</w:t>
      </w:r>
      <w:r w:rsidRPr="006830DC">
        <w:rPr>
          <w:rFonts w:ascii="Times New Roman" w:hAnsi="Times New Roman" w:cs="Times New Roman"/>
        </w:rPr>
        <w:t xml:space="preserve">, </w:t>
      </w:r>
      <w:r w:rsidR="004B0A27" w:rsidRPr="006830DC">
        <w:rPr>
          <w:rFonts w:ascii="Times New Roman" w:hAnsi="Times New Roman" w:cs="Times New Roman"/>
        </w:rPr>
        <w:t>i.e.,</w:t>
      </w:r>
      <w:r w:rsidRPr="006830DC">
        <w:rPr>
          <w:rFonts w:ascii="Times New Roman" w:hAnsi="Times New Roman" w:cs="Times New Roman"/>
        </w:rPr>
        <w:t xml:space="preserve"> paint, ink, and production of silicon anodes for Li</w:t>
      </w:r>
      <w:r w:rsidRPr="00966D24">
        <w:rPr>
          <w:rFonts w:ascii="Times New Roman" w:hAnsi="Times New Roman" w:cs="Times New Roman"/>
          <w:vertAlign w:val="superscript"/>
        </w:rPr>
        <w:t>+</w:t>
      </w:r>
      <w:r w:rsidRPr="006830DC">
        <w:rPr>
          <w:rFonts w:ascii="Times New Roman" w:hAnsi="Times New Roman" w:cs="Times New Roman"/>
        </w:rPr>
        <w:t xml:space="preserve"> batteries. </w:t>
      </w:r>
      <w:r w:rsidR="00966D24">
        <w:rPr>
          <w:rFonts w:ascii="Times New Roman" w:hAnsi="Times New Roman" w:cs="Times New Roman"/>
        </w:rPr>
        <w:t xml:space="preserve">Collaborative </w:t>
      </w:r>
      <w:r>
        <w:rPr>
          <w:rFonts w:ascii="Times New Roman" w:hAnsi="Times New Roman" w:cs="Times New Roman"/>
        </w:rPr>
        <w:t>work involves synthesis of model nanoparticles,</w:t>
      </w:r>
      <w:r w:rsidR="004B0A27">
        <w:rPr>
          <w:rFonts w:ascii="Times New Roman" w:hAnsi="Times New Roman" w:cs="Times New Roman"/>
        </w:rPr>
        <w:t xml:space="preserve"> production of composite coatings,</w:t>
      </w:r>
      <w:r>
        <w:rPr>
          <w:rFonts w:ascii="Times New Roman" w:hAnsi="Times New Roman" w:cs="Times New Roman"/>
        </w:rPr>
        <w:t xml:space="preserve"> </w:t>
      </w:r>
      <w:r w:rsidRPr="006830DC">
        <w:rPr>
          <w:rFonts w:ascii="Times New Roman" w:hAnsi="Times New Roman" w:cs="Times New Roman"/>
        </w:rPr>
        <w:t>in situ synchrotron</w:t>
      </w:r>
      <w:r>
        <w:rPr>
          <w:rFonts w:ascii="Times New Roman" w:hAnsi="Times New Roman" w:cs="Times New Roman"/>
        </w:rPr>
        <w:t xml:space="preserve"> static and dynamic</w:t>
      </w:r>
      <w:r w:rsidRPr="006830DC">
        <w:rPr>
          <w:rFonts w:ascii="Times New Roman" w:hAnsi="Times New Roman" w:cs="Times New Roman"/>
        </w:rPr>
        <w:t xml:space="preserve"> X-ray measurements, coarse grain molecular dynamics</w:t>
      </w:r>
      <w:r>
        <w:rPr>
          <w:rFonts w:ascii="Times New Roman" w:hAnsi="Times New Roman" w:cs="Times New Roman"/>
        </w:rPr>
        <w:t xml:space="preserve"> simulations</w:t>
      </w:r>
      <w:r w:rsidRPr="006830DC">
        <w:rPr>
          <w:rFonts w:ascii="Times New Roman" w:hAnsi="Times New Roman" w:cs="Times New Roman"/>
        </w:rPr>
        <w:t xml:space="preserve">, experimental measurement of properties </w:t>
      </w:r>
      <w:r>
        <w:rPr>
          <w:rFonts w:ascii="Times New Roman" w:hAnsi="Times New Roman" w:cs="Times New Roman"/>
        </w:rPr>
        <w:t xml:space="preserve">using </w:t>
      </w:r>
      <w:r w:rsidRPr="006830DC">
        <w:rPr>
          <w:rFonts w:ascii="Times New Roman" w:hAnsi="Times New Roman" w:cs="Times New Roman"/>
        </w:rPr>
        <w:t>dynamic dielectric and rheolog</w:t>
      </w:r>
      <w:r w:rsidR="00C3570F">
        <w:rPr>
          <w:rFonts w:ascii="Times New Roman" w:hAnsi="Times New Roman" w:cs="Times New Roman"/>
        </w:rPr>
        <w:t>ical tests</w:t>
      </w:r>
      <w:r w:rsidRPr="006830DC">
        <w:rPr>
          <w:rFonts w:ascii="Times New Roman" w:hAnsi="Times New Roman" w:cs="Times New Roman"/>
        </w:rPr>
        <w:t>. Target funding</w:t>
      </w:r>
      <w:r w:rsidR="004B0A27">
        <w:rPr>
          <w:rFonts w:ascii="Times New Roman" w:hAnsi="Times New Roman" w:cs="Times New Roman"/>
        </w:rPr>
        <w:t xml:space="preserve"> for this work</w:t>
      </w:r>
      <w:r w:rsidRPr="006830DC">
        <w:rPr>
          <w:rFonts w:ascii="Times New Roman" w:hAnsi="Times New Roman" w:cs="Times New Roman"/>
        </w:rPr>
        <w:t xml:space="preserve"> </w:t>
      </w:r>
      <w:r w:rsidR="00C3570F">
        <w:rPr>
          <w:rFonts w:ascii="Times New Roman" w:hAnsi="Times New Roman" w:cs="Times New Roman"/>
        </w:rPr>
        <w:t>is</w:t>
      </w:r>
      <w:r w:rsidRPr="006830DC">
        <w:rPr>
          <w:rFonts w:ascii="Times New Roman" w:hAnsi="Times New Roman" w:cs="Times New Roman"/>
        </w:rPr>
        <w:t xml:space="preserve"> the National Science Foundation</w:t>
      </w:r>
      <w:r w:rsidR="004B0A27">
        <w:rPr>
          <w:rFonts w:ascii="Times New Roman" w:hAnsi="Times New Roman" w:cs="Times New Roman"/>
        </w:rPr>
        <w:t xml:space="preserve"> (NSF)</w:t>
      </w:r>
      <w:r w:rsidRPr="006830DC">
        <w:rPr>
          <w:rFonts w:ascii="Times New Roman" w:hAnsi="Times New Roman" w:cs="Times New Roman"/>
        </w:rPr>
        <w:t xml:space="preserve"> in the US and the German </w:t>
      </w:r>
      <w:r w:rsidRPr="002756F0">
        <w:rPr>
          <w:rFonts w:ascii="Times New Roman" w:hAnsi="Times New Roman" w:cs="Times New Roman"/>
        </w:rPr>
        <w:t xml:space="preserve">Deutsche </w:t>
      </w:r>
      <w:proofErr w:type="spellStart"/>
      <w:r w:rsidRPr="002756F0">
        <w:rPr>
          <w:rFonts w:ascii="Times New Roman" w:hAnsi="Times New Roman" w:cs="Times New Roman"/>
        </w:rPr>
        <w:t>Forschungsgemeinschaft</w:t>
      </w:r>
      <w:proofErr w:type="spellEnd"/>
      <w:r>
        <w:rPr>
          <w:rFonts w:ascii="Times New Roman" w:hAnsi="Times New Roman" w:cs="Times New Roman"/>
        </w:rPr>
        <w:t xml:space="preserve"> (DFG)</w:t>
      </w:r>
      <w:r w:rsidRPr="006830DC">
        <w:rPr>
          <w:rFonts w:ascii="Times New Roman" w:hAnsi="Times New Roman" w:cs="Times New Roman"/>
        </w:rPr>
        <w:t>.</w:t>
      </w:r>
      <w:r w:rsidR="00966D24" w:rsidRPr="00966D24">
        <w:rPr>
          <w:rFonts w:ascii="Times New Roman" w:hAnsi="Times New Roman" w:cs="Times New Roman"/>
        </w:rPr>
        <w:t xml:space="preserve"> </w:t>
      </w:r>
      <w:r w:rsidR="00966D24">
        <w:rPr>
          <w:rFonts w:ascii="Times New Roman" w:hAnsi="Times New Roman" w:cs="Times New Roman"/>
        </w:rPr>
        <w:t>For example, the P</w:t>
      </w:r>
      <w:r w:rsidR="00966D24" w:rsidRPr="00D834B5">
        <w:rPr>
          <w:rFonts w:ascii="Times New Roman" w:hAnsi="Times New Roman" w:cs="Times New Roman"/>
        </w:rPr>
        <w:t>artnerships for International Research and Education (PIRE)</w:t>
      </w:r>
      <w:r w:rsidR="00966D24">
        <w:rPr>
          <w:rFonts w:ascii="Times New Roman" w:hAnsi="Times New Roman" w:cs="Times New Roman"/>
        </w:rPr>
        <w:t xml:space="preserve"> program </w:t>
      </w:r>
      <w:r w:rsidR="00966D24">
        <w:rPr>
          <w:rFonts w:ascii="Times New Roman" w:hAnsi="Times New Roman" w:cs="Times New Roman"/>
        </w:rPr>
        <w:t xml:space="preserve">is </w:t>
      </w:r>
      <w:r w:rsidR="00966D24">
        <w:rPr>
          <w:rFonts w:ascii="Times New Roman" w:hAnsi="Times New Roman" w:cs="Times New Roman"/>
        </w:rPr>
        <w:t>funded at $1.5M</w:t>
      </w:r>
      <w:r w:rsidR="00966D24">
        <w:rPr>
          <w:rFonts w:ascii="Times New Roman" w:hAnsi="Times New Roman" w:cs="Times New Roman"/>
        </w:rPr>
        <w:t>.</w:t>
      </w:r>
      <w:r w:rsidRPr="006830DC">
        <w:rPr>
          <w:rFonts w:ascii="Times New Roman" w:hAnsi="Times New Roman" w:cs="Times New Roman"/>
        </w:rPr>
        <w:t xml:space="preserve"> </w:t>
      </w:r>
      <w:r w:rsidR="00C3570F">
        <w:rPr>
          <w:rFonts w:ascii="Times New Roman" w:hAnsi="Times New Roman" w:cs="Times New Roman"/>
        </w:rPr>
        <w:t>Germany also has regional funding from the German state of North Rhein-</w:t>
      </w:r>
      <w:proofErr w:type="spellStart"/>
      <w:r w:rsidR="00C3570F">
        <w:rPr>
          <w:rFonts w:ascii="Times New Roman" w:hAnsi="Times New Roman" w:cs="Times New Roman"/>
        </w:rPr>
        <w:t>Westfalia</w:t>
      </w:r>
      <w:proofErr w:type="spellEnd"/>
      <w:r w:rsidR="00C3570F">
        <w:rPr>
          <w:rFonts w:ascii="Times New Roman" w:hAnsi="Times New Roman" w:cs="Times New Roman"/>
        </w:rPr>
        <w:t xml:space="preserve">. </w:t>
      </w:r>
      <w:r>
        <w:rPr>
          <w:rFonts w:ascii="Times New Roman" w:hAnsi="Times New Roman" w:cs="Times New Roman"/>
        </w:rPr>
        <w:t>In addition</w:t>
      </w:r>
      <w:r w:rsidR="00966D24">
        <w:rPr>
          <w:rFonts w:ascii="Times New Roman" w:hAnsi="Times New Roman" w:cs="Times New Roman"/>
        </w:rPr>
        <w:t>,</w:t>
      </w:r>
      <w:r>
        <w:rPr>
          <w:rFonts w:ascii="Times New Roman" w:hAnsi="Times New Roman" w:cs="Times New Roman"/>
        </w:rPr>
        <w:t xml:space="preserve"> t</w:t>
      </w:r>
      <w:r w:rsidRPr="006830DC">
        <w:rPr>
          <w:rFonts w:ascii="Times New Roman" w:hAnsi="Times New Roman" w:cs="Times New Roman"/>
        </w:rPr>
        <w:t xml:space="preserve">here are </w:t>
      </w:r>
      <w:r w:rsidR="00D834B5" w:rsidRPr="006830DC">
        <w:rPr>
          <w:rFonts w:ascii="Times New Roman" w:hAnsi="Times New Roman" w:cs="Times New Roman"/>
        </w:rPr>
        <w:t>several</w:t>
      </w:r>
      <w:r w:rsidRPr="006830DC">
        <w:rPr>
          <w:rFonts w:ascii="Times New Roman" w:hAnsi="Times New Roman" w:cs="Times New Roman"/>
        </w:rPr>
        <w:t xml:space="preserve"> pigment companies </w:t>
      </w:r>
      <w:r w:rsidR="00C3570F">
        <w:rPr>
          <w:rFonts w:ascii="Times New Roman" w:hAnsi="Times New Roman" w:cs="Times New Roman"/>
        </w:rPr>
        <w:t xml:space="preserve">with whom </w:t>
      </w:r>
      <w:proofErr w:type="spellStart"/>
      <w:r w:rsidR="00C3570F">
        <w:rPr>
          <w:rFonts w:ascii="Times New Roman" w:hAnsi="Times New Roman" w:cs="Times New Roman"/>
        </w:rPr>
        <w:t>Beaucage</w:t>
      </w:r>
      <w:proofErr w:type="spellEnd"/>
      <w:r w:rsidR="00C3570F">
        <w:rPr>
          <w:rFonts w:ascii="Times New Roman" w:hAnsi="Times New Roman" w:cs="Times New Roman"/>
        </w:rPr>
        <w:t xml:space="preserve"> has worked </w:t>
      </w:r>
      <w:r w:rsidRPr="006830DC">
        <w:rPr>
          <w:rFonts w:ascii="Times New Roman" w:hAnsi="Times New Roman" w:cs="Times New Roman"/>
        </w:rPr>
        <w:t xml:space="preserve">that might be interested in participating, </w:t>
      </w:r>
      <w:r>
        <w:rPr>
          <w:rFonts w:ascii="Times New Roman" w:hAnsi="Times New Roman" w:cs="Times New Roman"/>
        </w:rPr>
        <w:t xml:space="preserve">for example, </w:t>
      </w:r>
      <w:r w:rsidRPr="006830DC">
        <w:rPr>
          <w:rFonts w:ascii="Times New Roman" w:hAnsi="Times New Roman" w:cs="Times New Roman"/>
        </w:rPr>
        <w:t>Sun Chemical</w:t>
      </w:r>
      <w:r>
        <w:rPr>
          <w:rFonts w:ascii="Times New Roman" w:hAnsi="Times New Roman" w:cs="Times New Roman"/>
        </w:rPr>
        <w:t xml:space="preserve"> (with facilities in Cincinnati and in Cologne)</w:t>
      </w:r>
      <w:r w:rsidRPr="006830DC">
        <w:rPr>
          <w:rFonts w:ascii="Times New Roman" w:hAnsi="Times New Roman" w:cs="Times New Roman"/>
        </w:rPr>
        <w:t>, Shepherd Pigments</w:t>
      </w:r>
      <w:r w:rsidR="00966D24">
        <w:rPr>
          <w:rFonts w:ascii="Times New Roman" w:hAnsi="Times New Roman" w:cs="Times New Roman"/>
        </w:rPr>
        <w:t>,</w:t>
      </w:r>
      <w:r w:rsidRPr="006830DC">
        <w:rPr>
          <w:rFonts w:ascii="Times New Roman" w:hAnsi="Times New Roman" w:cs="Times New Roman"/>
        </w:rPr>
        <w:t xml:space="preserve"> and </w:t>
      </w:r>
      <w:r>
        <w:rPr>
          <w:rFonts w:ascii="Times New Roman" w:hAnsi="Times New Roman" w:cs="Times New Roman"/>
        </w:rPr>
        <w:t xml:space="preserve">Sherwin-Williams in </w:t>
      </w:r>
      <w:proofErr w:type="spellStart"/>
      <w:r>
        <w:rPr>
          <w:rFonts w:ascii="Times New Roman" w:hAnsi="Times New Roman" w:cs="Times New Roman"/>
        </w:rPr>
        <w:t>Wupperthal</w:t>
      </w:r>
      <w:proofErr w:type="spellEnd"/>
      <w:r>
        <w:rPr>
          <w:rFonts w:ascii="Times New Roman" w:hAnsi="Times New Roman" w:cs="Times New Roman"/>
        </w:rPr>
        <w:t xml:space="preserve"> and Cleveland</w:t>
      </w:r>
      <w:r w:rsidRPr="006830DC">
        <w:rPr>
          <w:rFonts w:ascii="Times New Roman" w:hAnsi="Times New Roman" w:cs="Times New Roman"/>
        </w:rPr>
        <w:t>.</w:t>
      </w:r>
      <w:r w:rsidR="00C3570F">
        <w:rPr>
          <w:rFonts w:ascii="Times New Roman" w:hAnsi="Times New Roman" w:cs="Times New Roman"/>
        </w:rPr>
        <w:t xml:space="preserve"> </w:t>
      </w:r>
      <w:r w:rsidR="004B0A27">
        <w:rPr>
          <w:rFonts w:ascii="Times New Roman" w:hAnsi="Times New Roman" w:cs="Times New Roman"/>
        </w:rPr>
        <w:t>Currently, B</w:t>
      </w:r>
      <w:proofErr w:type="spellStart"/>
      <w:r w:rsidR="004B0A27">
        <w:rPr>
          <w:rFonts w:ascii="Times New Roman" w:hAnsi="Times New Roman" w:cs="Times New Roman"/>
        </w:rPr>
        <w:t>eaucage</w:t>
      </w:r>
      <w:proofErr w:type="spellEnd"/>
      <w:r w:rsidR="004B0A27">
        <w:rPr>
          <w:rFonts w:ascii="Times New Roman" w:hAnsi="Times New Roman" w:cs="Times New Roman"/>
        </w:rPr>
        <w:t xml:space="preserve"> is working with a group at the University of Sheffield in the UK that synthesizes nanoaggregates of silicon. In the work with Duisburg-Essen we would study the process of coating elastomer/silicon on battery anodes, the development of network structure and its impact on battery performance</w:t>
      </w:r>
      <w:r w:rsidR="00D834B5">
        <w:rPr>
          <w:rFonts w:ascii="Times New Roman" w:hAnsi="Times New Roman" w:cs="Times New Roman"/>
        </w:rPr>
        <w:t>. This travel funding would be used to assess the areas of complimentary expertise</w:t>
      </w:r>
      <w:r w:rsidR="00966D24">
        <w:rPr>
          <w:rFonts w:ascii="Times New Roman" w:hAnsi="Times New Roman" w:cs="Times New Roman"/>
        </w:rPr>
        <w:t>, initiate initial studies,</w:t>
      </w:r>
      <w:r w:rsidR="00D834B5">
        <w:rPr>
          <w:rFonts w:ascii="Times New Roman" w:hAnsi="Times New Roman" w:cs="Times New Roman"/>
        </w:rPr>
        <w:t xml:space="preserve"> and to develop several research proposals around hierarchical structural emergence in nanoparticle dispersions</w:t>
      </w:r>
      <w:r w:rsidR="004B0A27">
        <w:rPr>
          <w:rFonts w:ascii="Times New Roman" w:hAnsi="Times New Roman" w:cs="Times New Roman"/>
        </w:rPr>
        <w:t xml:space="preserve"> from national and industrial funding sources in Germany and in the US</w:t>
      </w:r>
      <w:r w:rsidR="00D834B5">
        <w:rPr>
          <w:rFonts w:ascii="Times New Roman" w:hAnsi="Times New Roman" w:cs="Times New Roman"/>
        </w:rPr>
        <w:t xml:space="preserve">.  </w:t>
      </w:r>
    </w:p>
    <w:p w14:paraId="3E57BD4F" w14:textId="77777777" w:rsidR="00D834B5" w:rsidRDefault="00D834B5" w:rsidP="00B23503">
      <w:pPr>
        <w:jc w:val="both"/>
        <w:rPr>
          <w:rFonts w:ascii="Times New Roman" w:hAnsi="Times New Roman" w:cs="Times New Roman"/>
        </w:rPr>
      </w:pPr>
    </w:p>
    <w:p w14:paraId="7E7124E1" w14:textId="2C1C8CD0" w:rsidR="00D834B5" w:rsidRDefault="00D834B5" w:rsidP="00B23503">
      <w:pPr>
        <w:jc w:val="both"/>
        <w:rPr>
          <w:rFonts w:ascii="Times New Roman" w:hAnsi="Times New Roman" w:cs="Times New Roman"/>
        </w:rPr>
      </w:pPr>
      <w:r>
        <w:rPr>
          <w:rFonts w:ascii="Times New Roman" w:hAnsi="Times New Roman" w:cs="Times New Roman"/>
        </w:rPr>
        <w:t xml:space="preserve">There is also an opportunity to expand educational offerings at UC and at UDE. Prof. Winterer has pointed out that the German government funds </w:t>
      </w:r>
      <w:r w:rsidR="004B0A27">
        <w:rPr>
          <w:rFonts w:ascii="Times New Roman" w:hAnsi="Times New Roman" w:cs="Times New Roman"/>
        </w:rPr>
        <w:t xml:space="preserve">US </w:t>
      </w:r>
      <w:r>
        <w:rPr>
          <w:rFonts w:ascii="Times New Roman" w:hAnsi="Times New Roman" w:cs="Times New Roman"/>
        </w:rPr>
        <w:t>undergraduate researchers to study with a German graduate student through DAAD Rise</w:t>
      </w:r>
      <w:r w:rsidR="004B0A27">
        <w:rPr>
          <w:rFonts w:ascii="Times New Roman" w:hAnsi="Times New Roman" w:cs="Times New Roman"/>
        </w:rPr>
        <w:t>.</w:t>
      </w:r>
      <w:r>
        <w:rPr>
          <w:rFonts w:ascii="Times New Roman" w:hAnsi="Times New Roman" w:cs="Times New Roman"/>
        </w:rPr>
        <w:t xml:space="preserve"> Applications are made by a German PhD student in the fall followed by selection of students. Prof. Winterer also suggested application for a Humboldt Fellowship that supports extended faculty visits to UDE, this is like the Fulbright program in the US. During </w:t>
      </w:r>
      <w:r w:rsidR="00966D24">
        <w:rPr>
          <w:rFonts w:ascii="Times New Roman" w:hAnsi="Times New Roman" w:cs="Times New Roman"/>
        </w:rPr>
        <w:t>the</w:t>
      </w:r>
      <w:r>
        <w:rPr>
          <w:rFonts w:ascii="Times New Roman" w:hAnsi="Times New Roman" w:cs="Times New Roman"/>
        </w:rPr>
        <w:t xml:space="preserve"> visit to UDE </w:t>
      </w:r>
      <w:proofErr w:type="spellStart"/>
      <w:r>
        <w:rPr>
          <w:rFonts w:ascii="Times New Roman" w:hAnsi="Times New Roman" w:cs="Times New Roman"/>
        </w:rPr>
        <w:t>Beaucage</w:t>
      </w:r>
      <w:proofErr w:type="spellEnd"/>
      <w:r>
        <w:rPr>
          <w:rFonts w:ascii="Times New Roman" w:hAnsi="Times New Roman" w:cs="Times New Roman"/>
        </w:rPr>
        <w:t xml:space="preserve"> would teach a short course on X-ray and neutron scattering from nanomaterials</w:t>
      </w:r>
      <w:r w:rsidR="00966D24">
        <w:rPr>
          <w:rFonts w:ascii="Times New Roman" w:hAnsi="Times New Roman" w:cs="Times New Roman"/>
        </w:rPr>
        <w:t>. Plans</w:t>
      </w:r>
      <w:r>
        <w:rPr>
          <w:rFonts w:ascii="Times New Roman" w:hAnsi="Times New Roman" w:cs="Times New Roman"/>
        </w:rPr>
        <w:t xml:space="preserve"> for </w:t>
      </w:r>
      <w:r w:rsidRPr="006830DC">
        <w:rPr>
          <w:rFonts w:ascii="Times New Roman" w:hAnsi="Times New Roman" w:cs="Times New Roman"/>
        </w:rPr>
        <w:t>Zoom</w:t>
      </w:r>
      <w:r w:rsidR="004B0A27" w:rsidRPr="004B0A27">
        <w:rPr>
          <w:rFonts w:ascii="Times New Roman" w:hAnsi="Times New Roman" w:cs="Times New Roman"/>
          <w:vertAlign w:val="superscript"/>
        </w:rPr>
        <w:t>®</w:t>
      </w:r>
      <w:r w:rsidRPr="006830DC">
        <w:rPr>
          <w:rFonts w:ascii="Times New Roman" w:hAnsi="Times New Roman" w:cs="Times New Roman"/>
        </w:rPr>
        <w:t xml:space="preserve"> based interaction</w:t>
      </w:r>
      <w:r>
        <w:rPr>
          <w:rFonts w:ascii="Times New Roman" w:hAnsi="Times New Roman" w:cs="Times New Roman"/>
        </w:rPr>
        <w:t>s</w:t>
      </w:r>
      <w:r w:rsidRPr="006830DC">
        <w:rPr>
          <w:rFonts w:ascii="Times New Roman" w:hAnsi="Times New Roman" w:cs="Times New Roman"/>
        </w:rPr>
        <w:t xml:space="preserve"> like a joint semester</w:t>
      </w:r>
      <w:r w:rsidR="00966D24">
        <w:rPr>
          <w:rFonts w:ascii="Times New Roman" w:hAnsi="Times New Roman" w:cs="Times New Roman"/>
        </w:rPr>
        <w:t>-</w:t>
      </w:r>
      <w:r w:rsidRPr="006830DC">
        <w:rPr>
          <w:rFonts w:ascii="Times New Roman" w:hAnsi="Times New Roman" w:cs="Times New Roman"/>
        </w:rPr>
        <w:t>long course on soft matter (including nanoparticles, fractal aggregates, polymers, biomaterials, self</w:t>
      </w:r>
      <w:r>
        <w:rPr>
          <w:rFonts w:ascii="Times New Roman" w:hAnsi="Times New Roman" w:cs="Times New Roman"/>
        </w:rPr>
        <w:t>-</w:t>
      </w:r>
      <w:r w:rsidRPr="006830DC">
        <w:rPr>
          <w:rFonts w:ascii="Times New Roman" w:hAnsi="Times New Roman" w:cs="Times New Roman"/>
        </w:rPr>
        <w:t>assembly etc.)</w:t>
      </w:r>
      <w:r w:rsidR="004B0A27">
        <w:rPr>
          <w:rFonts w:ascii="Times New Roman" w:hAnsi="Times New Roman" w:cs="Times New Roman"/>
        </w:rPr>
        <w:t xml:space="preserve"> or a joint seminar series in this area</w:t>
      </w:r>
      <w:r w:rsidR="00966D24">
        <w:rPr>
          <w:rFonts w:ascii="Times New Roman" w:hAnsi="Times New Roman" w:cs="Times New Roman"/>
        </w:rPr>
        <w:t xml:space="preserve"> will be discussed</w:t>
      </w:r>
      <w:r w:rsidRPr="006830DC">
        <w:rPr>
          <w:rFonts w:ascii="Times New Roman" w:hAnsi="Times New Roman" w:cs="Times New Roman"/>
        </w:rPr>
        <w:t xml:space="preserve">. </w:t>
      </w:r>
      <w:r w:rsidR="00966D24">
        <w:rPr>
          <w:rFonts w:ascii="Times New Roman" w:hAnsi="Times New Roman" w:cs="Times New Roman"/>
        </w:rPr>
        <w:t>N</w:t>
      </w:r>
      <w:r w:rsidRPr="006830DC">
        <w:rPr>
          <w:rFonts w:ascii="Times New Roman" w:hAnsi="Times New Roman" w:cs="Times New Roman"/>
        </w:rPr>
        <w:t>ew approaches</w:t>
      </w:r>
      <w:r>
        <w:rPr>
          <w:rFonts w:ascii="Times New Roman" w:hAnsi="Times New Roman" w:cs="Times New Roman"/>
        </w:rPr>
        <w:t xml:space="preserve"> such as international joint classes that take advantage of expertise in different countries</w:t>
      </w:r>
      <w:r w:rsidR="00966D24">
        <w:rPr>
          <w:rFonts w:ascii="Times New Roman" w:hAnsi="Times New Roman" w:cs="Times New Roman"/>
        </w:rPr>
        <w:t xml:space="preserve"> would add to the diversity of elective courses at both campuses</w:t>
      </w:r>
      <w:r w:rsidRPr="006830DC">
        <w:rPr>
          <w:rFonts w:ascii="Times New Roman" w:hAnsi="Times New Roman" w:cs="Times New Roman"/>
        </w:rPr>
        <w:t xml:space="preserve">. </w:t>
      </w:r>
    </w:p>
    <w:p w14:paraId="5E52D507" w14:textId="02AC0886" w:rsidR="00966D24" w:rsidRDefault="00966D24" w:rsidP="00B23503">
      <w:pPr>
        <w:jc w:val="both"/>
        <w:rPr>
          <w:rFonts w:ascii="Times New Roman" w:hAnsi="Times New Roman" w:cs="Times New Roman"/>
        </w:rPr>
      </w:pPr>
    </w:p>
    <w:p w14:paraId="64559AD8" w14:textId="365DEEAD" w:rsidR="00966D24" w:rsidRPr="001D0B3B" w:rsidRDefault="00966D24" w:rsidP="00966D24">
      <w:pPr>
        <w:jc w:val="both"/>
        <w:rPr>
          <w:rFonts w:ascii="Times New Roman" w:hAnsi="Times New Roman" w:cs="Times New Roman"/>
        </w:rPr>
      </w:pPr>
      <w:r>
        <w:rPr>
          <w:rFonts w:ascii="Times New Roman" w:hAnsi="Times New Roman" w:cs="Times New Roman"/>
        </w:rPr>
        <w:t>4</w:t>
      </w:r>
      <w:r w:rsidRPr="00966D24">
        <w:rPr>
          <w:rFonts w:ascii="Times New Roman" w:hAnsi="Times New Roman" w:cs="Times New Roman"/>
        </w:rPr>
        <w:t>.</w:t>
      </w:r>
      <w:r w:rsidRPr="00966D24">
        <w:rPr>
          <w:rFonts w:ascii="Times New Roman" w:hAnsi="Times New Roman" w:cs="Times New Roman"/>
          <w:b/>
          <w:bCs/>
        </w:rPr>
        <w:t xml:space="preserve"> Cost Sharing:</w:t>
      </w:r>
      <w:r>
        <w:rPr>
          <w:rFonts w:ascii="Times New Roman" w:hAnsi="Times New Roman" w:cs="Times New Roman"/>
          <w:i/>
          <w:iCs/>
        </w:rPr>
        <w:t xml:space="preserve"> </w:t>
      </w:r>
      <w:r>
        <w:rPr>
          <w:rFonts w:ascii="Times New Roman" w:hAnsi="Times New Roman" w:cs="Times New Roman"/>
        </w:rPr>
        <w:t xml:space="preserve">The Department of Chemical and Materials Engineering strongly supports the interaction with the UDE (and Sheffield) and will contribute $1,000 towards this trip through travel funds. The Department sees this interaction in Soft Matter as one of its strategic goals with the parallel interests of seven research groups who might participate in interactions with UDE including new faculty hires Asst. Prof. Ben </w:t>
      </w:r>
      <w:proofErr w:type="spellStart"/>
      <w:r>
        <w:rPr>
          <w:rFonts w:ascii="Times New Roman" w:hAnsi="Times New Roman" w:cs="Times New Roman"/>
        </w:rPr>
        <w:t>Yavitt</w:t>
      </w:r>
      <w:proofErr w:type="spellEnd"/>
      <w:r>
        <w:rPr>
          <w:rFonts w:ascii="Times New Roman" w:hAnsi="Times New Roman" w:cs="Times New Roman"/>
        </w:rPr>
        <w:t>.</w:t>
      </w:r>
    </w:p>
    <w:sectPr w:rsidR="00966D24" w:rsidRPr="001D0B3B" w:rsidSect="003B703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61D8" w14:textId="77777777" w:rsidR="007A34BB" w:rsidRDefault="007A34BB" w:rsidP="00966D24">
      <w:r>
        <w:separator/>
      </w:r>
    </w:p>
  </w:endnote>
  <w:endnote w:type="continuationSeparator" w:id="0">
    <w:p w14:paraId="4C96498E" w14:textId="77777777" w:rsidR="007A34BB" w:rsidRDefault="007A34BB" w:rsidP="0096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2442322"/>
      <w:docPartObj>
        <w:docPartGallery w:val="Page Numbers (Bottom of Page)"/>
        <w:docPartUnique/>
      </w:docPartObj>
    </w:sdtPr>
    <w:sdtContent>
      <w:p w14:paraId="58CEC39A" w14:textId="2A13006D" w:rsidR="00966D24" w:rsidRDefault="00966D24" w:rsidP="007921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8B32E" w14:textId="77777777" w:rsidR="00966D24" w:rsidRDefault="00966D24" w:rsidP="00966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4996973"/>
      <w:docPartObj>
        <w:docPartGallery w:val="Page Numbers (Bottom of Page)"/>
        <w:docPartUnique/>
      </w:docPartObj>
    </w:sdtPr>
    <w:sdtContent>
      <w:p w14:paraId="2DC554F9" w14:textId="13B7F907" w:rsidR="00966D24" w:rsidRDefault="00966D24" w:rsidP="007921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AC5F00" w14:textId="77777777" w:rsidR="00966D24" w:rsidRDefault="00966D24" w:rsidP="00966D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2846" w14:textId="77777777" w:rsidR="007A34BB" w:rsidRDefault="007A34BB" w:rsidP="00966D24">
      <w:r>
        <w:separator/>
      </w:r>
    </w:p>
  </w:footnote>
  <w:footnote w:type="continuationSeparator" w:id="0">
    <w:p w14:paraId="059D51F7" w14:textId="77777777" w:rsidR="007A34BB" w:rsidRDefault="007A34BB" w:rsidP="00966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DC"/>
    <w:rsid w:val="000D11D3"/>
    <w:rsid w:val="001D0B3B"/>
    <w:rsid w:val="001E2FDA"/>
    <w:rsid w:val="002756F0"/>
    <w:rsid w:val="00284195"/>
    <w:rsid w:val="003B7032"/>
    <w:rsid w:val="004B0A27"/>
    <w:rsid w:val="0051573A"/>
    <w:rsid w:val="006830DC"/>
    <w:rsid w:val="007A1CF6"/>
    <w:rsid w:val="007A34BB"/>
    <w:rsid w:val="0081234A"/>
    <w:rsid w:val="00924F2C"/>
    <w:rsid w:val="00966D24"/>
    <w:rsid w:val="00B23503"/>
    <w:rsid w:val="00C3570F"/>
    <w:rsid w:val="00D8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3000F"/>
  <w15:chartTrackingRefBased/>
  <w15:docId w15:val="{66C8F538-BF1C-6649-9C0A-6CAAA69F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4B5"/>
    <w:rPr>
      <w:color w:val="0563C1" w:themeColor="hyperlink"/>
      <w:u w:val="single"/>
    </w:rPr>
  </w:style>
  <w:style w:type="character" w:styleId="UnresolvedMention">
    <w:name w:val="Unresolved Mention"/>
    <w:basedOn w:val="DefaultParagraphFont"/>
    <w:uiPriority w:val="99"/>
    <w:semiHidden/>
    <w:unhideWhenUsed/>
    <w:rsid w:val="00D834B5"/>
    <w:rPr>
      <w:color w:val="605E5C"/>
      <w:shd w:val="clear" w:color="auto" w:fill="E1DFDD"/>
    </w:rPr>
  </w:style>
  <w:style w:type="paragraph" w:styleId="ListParagraph">
    <w:name w:val="List Paragraph"/>
    <w:basedOn w:val="Normal"/>
    <w:uiPriority w:val="34"/>
    <w:qFormat/>
    <w:rsid w:val="001E2FDA"/>
    <w:pPr>
      <w:ind w:left="720"/>
      <w:contextualSpacing/>
    </w:pPr>
  </w:style>
  <w:style w:type="paragraph" w:styleId="Footer">
    <w:name w:val="footer"/>
    <w:basedOn w:val="Normal"/>
    <w:link w:val="FooterChar"/>
    <w:uiPriority w:val="99"/>
    <w:unhideWhenUsed/>
    <w:rsid w:val="00966D24"/>
    <w:pPr>
      <w:tabs>
        <w:tab w:val="center" w:pos="4680"/>
        <w:tab w:val="right" w:pos="9360"/>
      </w:tabs>
    </w:pPr>
  </w:style>
  <w:style w:type="character" w:customStyle="1" w:styleId="FooterChar">
    <w:name w:val="Footer Char"/>
    <w:basedOn w:val="DefaultParagraphFont"/>
    <w:link w:val="Footer"/>
    <w:uiPriority w:val="99"/>
    <w:rsid w:val="00966D24"/>
  </w:style>
  <w:style w:type="character" w:styleId="PageNumber">
    <w:name w:val="page number"/>
    <w:basedOn w:val="DefaultParagraphFont"/>
    <w:uiPriority w:val="99"/>
    <w:semiHidden/>
    <w:unhideWhenUsed/>
    <w:rsid w:val="0096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962">
      <w:bodyDiv w:val="1"/>
      <w:marLeft w:val="0"/>
      <w:marRight w:val="0"/>
      <w:marTop w:val="0"/>
      <w:marBottom w:val="0"/>
      <w:divBdr>
        <w:top w:val="none" w:sz="0" w:space="0" w:color="auto"/>
        <w:left w:val="none" w:sz="0" w:space="0" w:color="auto"/>
        <w:bottom w:val="none" w:sz="0" w:space="0" w:color="auto"/>
        <w:right w:val="none" w:sz="0" w:space="0" w:color="auto"/>
      </w:divBdr>
      <w:divsChild>
        <w:div w:id="1085800782">
          <w:marLeft w:val="0"/>
          <w:marRight w:val="0"/>
          <w:marTop w:val="0"/>
          <w:marBottom w:val="0"/>
          <w:divBdr>
            <w:top w:val="none" w:sz="0" w:space="0" w:color="auto"/>
            <w:left w:val="none" w:sz="0" w:space="0" w:color="auto"/>
            <w:bottom w:val="none" w:sz="0" w:space="0" w:color="auto"/>
            <w:right w:val="none" w:sz="0" w:space="0" w:color="auto"/>
          </w:divBdr>
          <w:divsChild>
            <w:div w:id="1981571471">
              <w:marLeft w:val="0"/>
              <w:marRight w:val="0"/>
              <w:marTop w:val="0"/>
              <w:marBottom w:val="0"/>
              <w:divBdr>
                <w:top w:val="none" w:sz="0" w:space="0" w:color="auto"/>
                <w:left w:val="none" w:sz="0" w:space="0" w:color="auto"/>
                <w:bottom w:val="none" w:sz="0" w:space="0" w:color="auto"/>
                <w:right w:val="none" w:sz="0" w:space="0" w:color="auto"/>
              </w:divBdr>
              <w:divsChild>
                <w:div w:id="16614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042">
      <w:bodyDiv w:val="1"/>
      <w:marLeft w:val="0"/>
      <w:marRight w:val="0"/>
      <w:marTop w:val="0"/>
      <w:marBottom w:val="0"/>
      <w:divBdr>
        <w:top w:val="none" w:sz="0" w:space="0" w:color="auto"/>
        <w:left w:val="none" w:sz="0" w:space="0" w:color="auto"/>
        <w:bottom w:val="none" w:sz="0" w:space="0" w:color="auto"/>
        <w:right w:val="none" w:sz="0" w:space="0" w:color="auto"/>
      </w:divBdr>
    </w:div>
    <w:div w:id="21416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16</cp:revision>
  <dcterms:created xsi:type="dcterms:W3CDTF">2022-10-21T13:35:00Z</dcterms:created>
  <dcterms:modified xsi:type="dcterms:W3CDTF">2022-10-24T00:28:00Z</dcterms:modified>
</cp:coreProperties>
</file>